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5CC8" w:rsidRDefault="008E5CC8" w:rsidP="008E5CC8">
      <w:pPr>
        <w:pStyle w:val="Heading3"/>
        <w:spacing w:before="80"/>
        <w:ind w:left="249" w:right="606"/>
        <w:jc w:val="center"/>
      </w:pPr>
      <w:r>
        <w:t>KERANGKA ACUAN KERJA ( KAK)</w:t>
      </w:r>
    </w:p>
    <w:p w:rsidR="008E5CC8" w:rsidRDefault="008E5CC8" w:rsidP="008E5CC8">
      <w:pPr>
        <w:spacing w:before="146" w:line="357" w:lineRule="auto"/>
        <w:ind w:left="1596" w:right="1954"/>
        <w:jc w:val="center"/>
        <w:rPr>
          <w:b/>
          <w:sz w:val="24"/>
        </w:rPr>
      </w:pPr>
      <w:r>
        <w:rPr>
          <w:b/>
          <w:sz w:val="24"/>
        </w:rPr>
        <w:t>KEGIATAN IDENTIFIKASI KETENTRAMAN, KETERTIBAN DAN PERTANAHAN TERPADU</w:t>
      </w:r>
    </w:p>
    <w:p w:rsidR="008E5CC8" w:rsidRDefault="008E5CC8" w:rsidP="008E5CC8">
      <w:pPr>
        <w:pStyle w:val="BodyText"/>
        <w:spacing w:before="7"/>
        <w:rPr>
          <w:b/>
          <w:sz w:val="36"/>
        </w:rPr>
      </w:pPr>
    </w:p>
    <w:p w:rsidR="008E5CC8" w:rsidRDefault="008E5CC8" w:rsidP="008E5CC8">
      <w:pPr>
        <w:pStyle w:val="ListParagraph"/>
        <w:numPr>
          <w:ilvl w:val="1"/>
          <w:numId w:val="5"/>
        </w:numPr>
        <w:tabs>
          <w:tab w:val="left" w:pos="1341"/>
        </w:tabs>
        <w:ind w:left="1341" w:hanging="425"/>
        <w:rPr>
          <w:b/>
          <w:sz w:val="24"/>
        </w:rPr>
      </w:pPr>
      <w:r>
        <w:rPr>
          <w:b/>
          <w:sz w:val="24"/>
        </w:rPr>
        <w:t>PENDAHULUAN</w:t>
      </w:r>
    </w:p>
    <w:p w:rsidR="008E5CC8" w:rsidRDefault="008E5CC8" w:rsidP="008E5CC8">
      <w:pPr>
        <w:pStyle w:val="BodyText"/>
        <w:spacing w:before="142" w:line="360" w:lineRule="auto"/>
        <w:ind w:left="928" w:right="561" w:firstLine="908"/>
        <w:jc w:val="both"/>
      </w:pPr>
      <w:r>
        <w:t>Provinsi Jawa Tengah terdiri dari 29 (dua puluh sembilan) Kabupaten dan 6 (enam) Kota. Menurut Undang – undang Republik Indonesia Nomor 23 Tahun 2014 tentang Pemerintah Daerah dijelaskan bahwa Penyelenggaraan Pemerintahan Daerah diarahkan untuk mempercepat terwujudnya kesejahteraan masyarakat melalui peningkatan pelayanan, pemberdayaan, dan peran serta masyarakat, serta peningkatan daya saing daerah dengan memperhatikan prinsip demokrasi, pemerataan, keadilan, dan kekhasan suatu daerah dalam sistem Negara kesatuan Republik Indonesia. Bahwa efisiensi dan efektivitas penyelenggaraan pemerintah daerah perlu ditingkatkan dengan lebih memperhatikan aspek – aspek hubungan antara Pemerintah Pusat dengan daerah dan antar daerah, potensi dan keanekaragaman daerah, serta peluang dan tantangan persaingan global dalam kesatuan sistem Negara Kesatuan Republik Indonesia.</w:t>
      </w:r>
    </w:p>
    <w:p w:rsidR="008E5CC8" w:rsidRDefault="008E5CC8" w:rsidP="008E5CC8">
      <w:pPr>
        <w:pStyle w:val="BodyText"/>
        <w:spacing w:before="1" w:line="362" w:lineRule="auto"/>
        <w:ind w:left="928" w:right="567" w:firstLine="984"/>
        <w:jc w:val="both"/>
      </w:pPr>
      <w:r>
        <w:t>Sesuai dengan Peraturan Gubernur Jawa Tengah Nomor 54 Tahun 2016 tentang Organisasi dan Tata Kerja Sekretariat Daerah Provinsi Jawa Tengah pasal</w:t>
      </w:r>
    </w:p>
    <w:p w:rsidR="008E5CC8" w:rsidRDefault="008E5CC8" w:rsidP="008E5CC8">
      <w:pPr>
        <w:pStyle w:val="BodyText"/>
        <w:tabs>
          <w:tab w:val="left" w:pos="1443"/>
          <w:tab w:val="left" w:pos="1684"/>
          <w:tab w:val="left" w:pos="1824"/>
          <w:tab w:val="left" w:pos="2195"/>
          <w:tab w:val="left" w:pos="2783"/>
          <w:tab w:val="left" w:pos="3122"/>
          <w:tab w:val="left" w:pos="3265"/>
          <w:tab w:val="left" w:pos="3531"/>
          <w:tab w:val="left" w:pos="4070"/>
          <w:tab w:val="left" w:pos="5139"/>
          <w:tab w:val="left" w:pos="5401"/>
          <w:tab w:val="left" w:pos="5677"/>
          <w:tab w:val="left" w:pos="6714"/>
          <w:tab w:val="left" w:pos="6857"/>
          <w:tab w:val="left" w:pos="7004"/>
          <w:tab w:val="left" w:pos="7484"/>
          <w:tab w:val="left" w:pos="7557"/>
          <w:tab w:val="left" w:pos="8342"/>
          <w:tab w:val="left" w:pos="8791"/>
          <w:tab w:val="left" w:pos="8889"/>
          <w:tab w:val="left" w:pos="9294"/>
        </w:tabs>
        <w:spacing w:line="360" w:lineRule="auto"/>
        <w:ind w:left="928" w:right="565"/>
      </w:pPr>
      <w:r>
        <w:t>18</w:t>
      </w:r>
      <w:r>
        <w:tab/>
        <w:t>menyebutkan</w:t>
      </w:r>
      <w:r>
        <w:tab/>
        <w:t>bahwa</w:t>
      </w:r>
      <w:r>
        <w:tab/>
        <w:t>subbagian</w:t>
      </w:r>
      <w:r>
        <w:tab/>
        <w:t>Kenteraman,</w:t>
      </w:r>
      <w:r>
        <w:tab/>
      </w:r>
      <w:r>
        <w:tab/>
        <w:t>Ketertiban</w:t>
      </w:r>
      <w:r>
        <w:tab/>
        <w:t>Umum</w:t>
      </w:r>
      <w:r>
        <w:tab/>
        <w:t>dan Pertanahan, sebagaimana dimaksud dalam pasal 16 ayat 1 (satu) huruf b mempunyai tugas, melakukan penyiapan bahan pengordinasian penyusunan kebijakan</w:t>
      </w:r>
      <w:r>
        <w:tab/>
        <w:t>daerah,</w:t>
      </w:r>
      <w:r>
        <w:tab/>
      </w:r>
      <w:r>
        <w:tab/>
        <w:t>pengordinasian</w:t>
      </w:r>
      <w:r>
        <w:tab/>
        <w:t>pelaksanaan</w:t>
      </w:r>
      <w:r>
        <w:tab/>
        <w:t>tugas</w:t>
      </w:r>
      <w:r>
        <w:tab/>
      </w:r>
      <w:r>
        <w:tab/>
        <w:t>perangkat</w:t>
      </w:r>
      <w:r>
        <w:tab/>
      </w:r>
      <w:r>
        <w:tab/>
      </w:r>
      <w:r>
        <w:rPr>
          <w:spacing w:val="-3"/>
        </w:rPr>
        <w:t xml:space="preserve">daerah, </w:t>
      </w:r>
      <w:r>
        <w:t>pemantuan dan evaluasi pelaksanaan kebijakan daerah, pelayanan administratif dan pembinaan sumber daya ASN di bidang Ketentraman, Ketertiban Umum dan Pertanahan.  Hal  tersebut</w:t>
      </w:r>
      <w:r>
        <w:rPr>
          <w:spacing w:val="10"/>
        </w:rPr>
        <w:t xml:space="preserve"> </w:t>
      </w:r>
      <w:r>
        <w:t>terkait</w:t>
      </w:r>
      <w:r>
        <w:rPr>
          <w:spacing w:val="52"/>
        </w:rPr>
        <w:t xml:space="preserve"> </w:t>
      </w:r>
      <w:r>
        <w:t>dengan</w:t>
      </w:r>
      <w:r>
        <w:tab/>
        <w:t>Ketenteraman dan ketertiban umum adalah suatu keadaan dinamis yang memungkinkan Pemerintah, Pemerintah Daerah dan masyarakat dapat melakukan kegiatannya dengan tentram, tertib, dan teratur. Dalam artian menertibkan dan menindak warga masyarakat atau Badan</w:t>
      </w:r>
      <w:r>
        <w:tab/>
      </w:r>
      <w:r>
        <w:tab/>
        <w:t>hukum</w:t>
      </w:r>
      <w:r>
        <w:tab/>
        <w:t>yang</w:t>
      </w:r>
      <w:r>
        <w:tab/>
        <w:t>mengganggu</w:t>
      </w:r>
      <w:r>
        <w:tab/>
        <w:t>ketenteraman</w:t>
      </w:r>
      <w:r>
        <w:tab/>
      </w:r>
      <w:r>
        <w:tab/>
        <w:t>dan</w:t>
      </w:r>
      <w:r>
        <w:tab/>
        <w:t>ketertiban</w:t>
      </w:r>
      <w:r>
        <w:tab/>
        <w:t>umum, melakukan pemeriksaan terhadap warga masyarakat atau badan hukum yang melakukan pelanggaran atas Peraturan Daerah dan Keputusan Kepala Daerah serta</w:t>
      </w:r>
      <w:r>
        <w:tab/>
        <w:t>melakukan tindakan represif non yustisial terhadap warga masyarakat atau badan hukum yang melakukan pelanggaran atas Peraturan Daerah dan Keputusan Kepala</w:t>
      </w:r>
      <w:r>
        <w:rPr>
          <w:spacing w:val="-3"/>
        </w:rPr>
        <w:t xml:space="preserve"> </w:t>
      </w:r>
      <w:r>
        <w:t>Daerah.</w:t>
      </w:r>
    </w:p>
    <w:p w:rsidR="008E5CC8" w:rsidRDefault="008E5CC8" w:rsidP="008E5CC8">
      <w:pPr>
        <w:pStyle w:val="BodyText"/>
        <w:spacing w:line="360" w:lineRule="auto"/>
        <w:ind w:left="928" w:right="568" w:firstLine="908"/>
        <w:jc w:val="both"/>
      </w:pPr>
      <w:r>
        <w:t>Pengadaan tanah untuk kepentingan umum bertujuan menyediakan tanah bagi pelaksanaan pembangunan guna meningkatkan kesejahteraan dan kemakmuran bangsa, Negara , dan masyarakat dengan tetap menjamin kepentingan hukum pihak yang berhak. Pengadaan tanah untuk</w:t>
      </w:r>
      <w:r>
        <w:rPr>
          <w:spacing w:val="43"/>
        </w:rPr>
        <w:t xml:space="preserve"> </w:t>
      </w:r>
      <w:r>
        <w:t>kepentingan</w:t>
      </w:r>
    </w:p>
    <w:p w:rsidR="008E5CC8" w:rsidRDefault="008E5CC8" w:rsidP="008E5CC8">
      <w:pPr>
        <w:spacing w:line="360" w:lineRule="auto"/>
        <w:jc w:val="both"/>
        <w:sectPr w:rsidR="008E5CC8">
          <w:pgSz w:w="12240" w:h="20160"/>
          <w:pgMar w:top="640" w:right="600" w:bottom="280" w:left="1380" w:header="720" w:footer="720" w:gutter="0"/>
          <w:cols w:space="720"/>
        </w:sectPr>
      </w:pPr>
    </w:p>
    <w:p w:rsidR="008E5CC8" w:rsidRDefault="008E5CC8" w:rsidP="008E5CC8">
      <w:pPr>
        <w:pStyle w:val="BodyText"/>
        <w:spacing w:before="80" w:line="360" w:lineRule="auto"/>
        <w:ind w:left="928" w:right="561"/>
        <w:jc w:val="both"/>
      </w:pPr>
      <w:r>
        <w:lastRenderedPageBreak/>
        <w:t>umum di selenggarakan sesuai dengan : Rencana Tata Ruang Wilayah , Rencana Pembangunan Nasional / Daerah , Rencana Strategis dan Rencana Kerja setiap instansi yang memerlukan tanah.</w:t>
      </w:r>
    </w:p>
    <w:p w:rsidR="008E5CC8" w:rsidRDefault="008E5CC8" w:rsidP="008E5CC8">
      <w:pPr>
        <w:pStyle w:val="BodyText"/>
        <w:spacing w:line="360" w:lineRule="auto"/>
        <w:ind w:left="928" w:right="563" w:firstLine="908"/>
        <w:jc w:val="both"/>
      </w:pPr>
      <w:r>
        <w:t>Penyelenggaraan tanah pengadaan tanah untuk kepentingan umum memperhatikan keseimbangan antara kepentingan pembangunan dan kepentingan masyarakat, sedangkan pengadaan tanah untuk kepentingan umum dilaksanakan dengan pemberian ganti kerugian yang layak dan</w:t>
      </w:r>
      <w:r>
        <w:rPr>
          <w:spacing w:val="-9"/>
        </w:rPr>
        <w:t xml:space="preserve"> </w:t>
      </w:r>
      <w:r>
        <w:t>adil.</w:t>
      </w:r>
    </w:p>
    <w:p w:rsidR="008E5CC8" w:rsidRDefault="008E5CC8" w:rsidP="008E5CC8">
      <w:pPr>
        <w:pStyle w:val="BodyText"/>
        <w:spacing w:line="360" w:lineRule="auto"/>
        <w:ind w:left="928" w:right="572" w:firstLine="908"/>
        <w:jc w:val="both"/>
      </w:pPr>
      <w:r>
        <w:t>Sehubungan hal tersebut maka perlu Kegiatan Koordinasi Trantib dan Pertanahan Terpadu dengan maksud dapat dilakukan koordinasi dan fasilitasi antara Pemerintah Provinsi dengan Pemerintah Pusat dan Pemerintah Kab/kota di seluruh Jawa Tengah Tahun 2019.</w:t>
      </w:r>
    </w:p>
    <w:p w:rsidR="008E5CC8" w:rsidRDefault="008E5CC8" w:rsidP="008E5CC8">
      <w:pPr>
        <w:pStyle w:val="BodyText"/>
        <w:spacing w:before="2"/>
        <w:rPr>
          <w:sz w:val="36"/>
        </w:rPr>
      </w:pPr>
    </w:p>
    <w:p w:rsidR="008E5CC8" w:rsidRDefault="008E5CC8" w:rsidP="008E5CC8">
      <w:pPr>
        <w:pStyle w:val="Heading3"/>
        <w:numPr>
          <w:ilvl w:val="1"/>
          <w:numId w:val="5"/>
        </w:numPr>
        <w:tabs>
          <w:tab w:val="left" w:pos="1632"/>
          <w:tab w:val="left" w:pos="1633"/>
        </w:tabs>
        <w:spacing w:before="1"/>
        <w:ind w:left="1633" w:hanging="1065"/>
      </w:pPr>
      <w:r>
        <w:t>Dasar Hukum</w:t>
      </w:r>
    </w:p>
    <w:p w:rsidR="008E5CC8" w:rsidRDefault="008E5CC8" w:rsidP="008E5CC8">
      <w:pPr>
        <w:pStyle w:val="ListParagraph"/>
        <w:numPr>
          <w:ilvl w:val="2"/>
          <w:numId w:val="5"/>
        </w:numPr>
        <w:tabs>
          <w:tab w:val="left" w:pos="1648"/>
          <w:tab w:val="left" w:pos="1649"/>
          <w:tab w:val="left" w:pos="8394"/>
        </w:tabs>
        <w:spacing w:before="142"/>
        <w:ind w:hanging="540"/>
        <w:rPr>
          <w:sz w:val="24"/>
        </w:rPr>
      </w:pPr>
      <w:r>
        <w:rPr>
          <w:sz w:val="24"/>
        </w:rPr>
        <w:t>Undang – undang Nomor 28 Tahun 2014</w:t>
      </w:r>
      <w:r>
        <w:rPr>
          <w:spacing w:val="-15"/>
          <w:sz w:val="24"/>
        </w:rPr>
        <w:t xml:space="preserve"> </w:t>
      </w:r>
      <w:r>
        <w:rPr>
          <w:sz w:val="24"/>
        </w:rPr>
        <w:t>tentang</w:t>
      </w:r>
      <w:r>
        <w:rPr>
          <w:spacing w:val="-3"/>
          <w:sz w:val="24"/>
        </w:rPr>
        <w:t xml:space="preserve"> </w:t>
      </w:r>
      <w:r>
        <w:rPr>
          <w:sz w:val="24"/>
        </w:rPr>
        <w:t>Pemerintah</w:t>
      </w:r>
      <w:r>
        <w:rPr>
          <w:sz w:val="24"/>
        </w:rPr>
        <w:tab/>
        <w:t>Daerah;</w:t>
      </w:r>
    </w:p>
    <w:p w:rsidR="008E5CC8" w:rsidRDefault="008E5CC8" w:rsidP="008E5CC8">
      <w:pPr>
        <w:pStyle w:val="ListParagraph"/>
        <w:numPr>
          <w:ilvl w:val="2"/>
          <w:numId w:val="5"/>
        </w:numPr>
        <w:tabs>
          <w:tab w:val="left" w:pos="1648"/>
          <w:tab w:val="left" w:pos="1649"/>
        </w:tabs>
        <w:spacing w:before="146" w:line="357" w:lineRule="auto"/>
        <w:ind w:left="1648" w:right="569" w:hanging="540"/>
        <w:rPr>
          <w:sz w:val="24"/>
        </w:rPr>
      </w:pPr>
      <w:r>
        <w:rPr>
          <w:sz w:val="24"/>
        </w:rPr>
        <w:t>Undang – undang Nomor 28 Tahun 1997 tentang Kepolisian Negara Republik Indonesia;</w:t>
      </w:r>
    </w:p>
    <w:p w:rsidR="008E5CC8" w:rsidRDefault="008E5CC8" w:rsidP="008E5CC8">
      <w:pPr>
        <w:pStyle w:val="ListParagraph"/>
        <w:numPr>
          <w:ilvl w:val="2"/>
          <w:numId w:val="5"/>
        </w:numPr>
        <w:tabs>
          <w:tab w:val="left" w:pos="1724"/>
          <w:tab w:val="left" w:pos="1725"/>
        </w:tabs>
        <w:spacing w:before="5" w:line="362" w:lineRule="auto"/>
        <w:ind w:left="1648" w:right="573" w:hanging="540"/>
        <w:rPr>
          <w:sz w:val="24"/>
        </w:rPr>
      </w:pPr>
      <w:r>
        <w:tab/>
      </w:r>
      <w:r>
        <w:rPr>
          <w:sz w:val="24"/>
        </w:rPr>
        <w:t>Undang – undang Republik Indonesia Nomor 2 Tahun 2012 tentang Pengadaan Tanah bagi Pembangunan untuk Kepentingan</w:t>
      </w:r>
      <w:r>
        <w:rPr>
          <w:spacing w:val="-4"/>
          <w:sz w:val="24"/>
        </w:rPr>
        <w:t xml:space="preserve"> </w:t>
      </w:r>
      <w:r>
        <w:rPr>
          <w:sz w:val="24"/>
        </w:rPr>
        <w:t>Umum;</w:t>
      </w:r>
    </w:p>
    <w:p w:rsidR="008E5CC8" w:rsidRDefault="008E5CC8" w:rsidP="008E5CC8">
      <w:pPr>
        <w:pStyle w:val="ListParagraph"/>
        <w:numPr>
          <w:ilvl w:val="2"/>
          <w:numId w:val="5"/>
        </w:numPr>
        <w:tabs>
          <w:tab w:val="left" w:pos="1648"/>
          <w:tab w:val="left" w:pos="1649"/>
          <w:tab w:val="left" w:pos="2891"/>
          <w:tab w:val="left" w:pos="4099"/>
          <w:tab w:val="left" w:pos="4842"/>
          <w:tab w:val="left" w:pos="5854"/>
          <w:tab w:val="left" w:pos="6777"/>
          <w:tab w:val="left" w:pos="7256"/>
          <w:tab w:val="left" w:pos="8132"/>
          <w:tab w:val="left" w:pos="8874"/>
        </w:tabs>
        <w:spacing w:line="362" w:lineRule="auto"/>
        <w:ind w:left="1648" w:right="574" w:hanging="540"/>
        <w:rPr>
          <w:sz w:val="24"/>
        </w:rPr>
      </w:pPr>
      <w:r>
        <w:rPr>
          <w:sz w:val="24"/>
        </w:rPr>
        <w:t>Peraturan</w:t>
      </w:r>
      <w:r>
        <w:rPr>
          <w:sz w:val="24"/>
        </w:rPr>
        <w:tab/>
        <w:t>Gubernur</w:t>
      </w:r>
      <w:r>
        <w:rPr>
          <w:sz w:val="24"/>
        </w:rPr>
        <w:tab/>
        <w:t>Jawa</w:t>
      </w:r>
      <w:r>
        <w:rPr>
          <w:sz w:val="24"/>
        </w:rPr>
        <w:tab/>
        <w:t>Tengah</w:t>
      </w:r>
      <w:r>
        <w:rPr>
          <w:sz w:val="24"/>
        </w:rPr>
        <w:tab/>
        <w:t>Nomor</w:t>
      </w:r>
      <w:r>
        <w:rPr>
          <w:sz w:val="24"/>
        </w:rPr>
        <w:tab/>
        <w:t>54</w:t>
      </w:r>
      <w:r>
        <w:rPr>
          <w:sz w:val="24"/>
        </w:rPr>
        <w:tab/>
        <w:t>Tahun</w:t>
      </w:r>
      <w:r>
        <w:rPr>
          <w:sz w:val="24"/>
        </w:rPr>
        <w:tab/>
        <w:t>2016</w:t>
      </w:r>
      <w:r>
        <w:rPr>
          <w:sz w:val="24"/>
        </w:rPr>
        <w:tab/>
      </w:r>
      <w:r>
        <w:rPr>
          <w:spacing w:val="-4"/>
          <w:sz w:val="24"/>
        </w:rPr>
        <w:t xml:space="preserve">tentang </w:t>
      </w:r>
      <w:r>
        <w:rPr>
          <w:sz w:val="24"/>
        </w:rPr>
        <w:t>Organisasi Tata Kerja Sekretariat Provinsi Jawa</w:t>
      </w:r>
      <w:r>
        <w:rPr>
          <w:spacing w:val="-9"/>
          <w:sz w:val="24"/>
        </w:rPr>
        <w:t xml:space="preserve"> </w:t>
      </w:r>
      <w:r>
        <w:rPr>
          <w:sz w:val="24"/>
        </w:rPr>
        <w:t>Tengah.</w:t>
      </w:r>
    </w:p>
    <w:p w:rsidR="008E5CC8" w:rsidRDefault="008E5CC8" w:rsidP="008E5CC8">
      <w:pPr>
        <w:pStyle w:val="BodyText"/>
        <w:rPr>
          <w:sz w:val="35"/>
        </w:rPr>
      </w:pPr>
    </w:p>
    <w:p w:rsidR="008E5CC8" w:rsidRDefault="008E5CC8" w:rsidP="008E5CC8">
      <w:pPr>
        <w:pStyle w:val="Heading3"/>
        <w:numPr>
          <w:ilvl w:val="1"/>
          <w:numId w:val="5"/>
        </w:numPr>
        <w:tabs>
          <w:tab w:val="left" w:pos="1001"/>
        </w:tabs>
        <w:ind w:left="1000" w:hanging="341"/>
      </w:pPr>
      <w:r>
        <w:t>Maksud dan</w:t>
      </w:r>
      <w:r>
        <w:rPr>
          <w:spacing w:val="-3"/>
        </w:rPr>
        <w:t xml:space="preserve"> </w:t>
      </w:r>
      <w:r>
        <w:t>Tujuan</w:t>
      </w:r>
    </w:p>
    <w:p w:rsidR="008E5CC8" w:rsidRDefault="008E5CC8" w:rsidP="008E5CC8">
      <w:pPr>
        <w:pStyle w:val="ListParagraph"/>
        <w:numPr>
          <w:ilvl w:val="2"/>
          <w:numId w:val="5"/>
        </w:numPr>
        <w:tabs>
          <w:tab w:val="left" w:pos="1521"/>
        </w:tabs>
        <w:spacing w:before="147"/>
        <w:ind w:left="1520" w:hanging="412"/>
        <w:jc w:val="both"/>
        <w:rPr>
          <w:sz w:val="24"/>
        </w:rPr>
      </w:pPr>
      <w:r>
        <w:rPr>
          <w:sz w:val="24"/>
        </w:rPr>
        <w:t>.</w:t>
      </w:r>
      <w:r>
        <w:rPr>
          <w:spacing w:val="-1"/>
          <w:sz w:val="24"/>
        </w:rPr>
        <w:t xml:space="preserve"> </w:t>
      </w:r>
      <w:r>
        <w:rPr>
          <w:sz w:val="24"/>
        </w:rPr>
        <w:t>Maksud</w:t>
      </w:r>
    </w:p>
    <w:p w:rsidR="008E5CC8" w:rsidRDefault="008E5CC8" w:rsidP="008E5CC8">
      <w:pPr>
        <w:pStyle w:val="BodyText"/>
        <w:spacing w:before="146" w:line="357" w:lineRule="auto"/>
        <w:ind w:left="1381" w:right="560" w:hanging="92"/>
        <w:jc w:val="both"/>
      </w:pPr>
      <w:r>
        <w:t>-Dalam rangka penangan pelaksanaan fasilitasi aspirasi unjukrasa / audensi dan fasilitasi penanganan permasalahan urusan</w:t>
      </w:r>
      <w:r>
        <w:rPr>
          <w:spacing w:val="-7"/>
        </w:rPr>
        <w:t xml:space="preserve"> </w:t>
      </w:r>
      <w:r>
        <w:t>pertanahan;</w:t>
      </w:r>
    </w:p>
    <w:p w:rsidR="008E5CC8" w:rsidRDefault="008E5CC8" w:rsidP="008E5CC8">
      <w:pPr>
        <w:pStyle w:val="BodyText"/>
        <w:spacing w:before="5" w:line="360" w:lineRule="auto"/>
        <w:ind w:left="1381" w:right="566" w:hanging="180"/>
        <w:jc w:val="both"/>
      </w:pPr>
      <w:r>
        <w:t>-Penyelenggaran Pemantapan Trantib lintas lembaga dan masyarakat dalam penanganan trantib di daerah dan penanganan permasalahan urusan pertanahan dan sinkronisasi kebijakan pertanahan.</w:t>
      </w:r>
    </w:p>
    <w:p w:rsidR="008E5CC8" w:rsidRDefault="008E5CC8" w:rsidP="008E5CC8">
      <w:pPr>
        <w:pStyle w:val="BodyText"/>
        <w:spacing w:before="1"/>
        <w:ind w:left="1109"/>
        <w:jc w:val="both"/>
      </w:pPr>
      <w:r>
        <w:t>3.2. Tujuan</w:t>
      </w:r>
    </w:p>
    <w:p w:rsidR="008E5CC8" w:rsidRDefault="008E5CC8" w:rsidP="008E5CC8">
      <w:pPr>
        <w:pStyle w:val="BodyText"/>
        <w:spacing w:before="142" w:line="360" w:lineRule="auto"/>
        <w:ind w:left="1648" w:right="568"/>
        <w:jc w:val="both"/>
      </w:pPr>
      <w:r>
        <w:t>Mendukung pelaksanaan kegiatan pemerintahan, pembangunan dan pembinaan pembangunan kemasyarakatan di daerah, di samping sebagai bahan masukan kepada Pemerintah Pusat, untuk peningkatan peran Pemerintah Provinsi Jawa Tengah.</w:t>
      </w:r>
    </w:p>
    <w:p w:rsidR="008E5CC8" w:rsidRDefault="008E5CC8" w:rsidP="008E5CC8">
      <w:pPr>
        <w:pStyle w:val="BodyText"/>
        <w:spacing w:before="4"/>
        <w:rPr>
          <w:sz w:val="36"/>
        </w:rPr>
      </w:pPr>
    </w:p>
    <w:p w:rsidR="008E5CC8" w:rsidRDefault="008E5CC8" w:rsidP="008E5CC8">
      <w:pPr>
        <w:pStyle w:val="Heading3"/>
        <w:numPr>
          <w:ilvl w:val="1"/>
          <w:numId w:val="5"/>
        </w:numPr>
        <w:tabs>
          <w:tab w:val="left" w:pos="1561"/>
        </w:tabs>
        <w:spacing w:line="357" w:lineRule="auto"/>
        <w:ind w:left="1561" w:right="558"/>
      </w:pPr>
      <w:r>
        <w:t>Ruang Lingkup Kegiatan Pemantapan Penyelenggaraan Trantib dan Pertanahan</w:t>
      </w:r>
      <w:r>
        <w:rPr>
          <w:spacing w:val="-1"/>
        </w:rPr>
        <w:t xml:space="preserve"> </w:t>
      </w:r>
      <w:r>
        <w:t>Terpadu</w:t>
      </w:r>
    </w:p>
    <w:p w:rsidR="008E5CC8" w:rsidRDefault="008E5CC8" w:rsidP="008E5CC8">
      <w:pPr>
        <w:pStyle w:val="BodyText"/>
        <w:spacing w:before="5"/>
        <w:ind w:left="1381"/>
      </w:pPr>
      <w:r>
        <w:t>- Aspirasi unjukrasa dan Audensi;</w:t>
      </w:r>
    </w:p>
    <w:p w:rsidR="008E5CC8" w:rsidRDefault="008E5CC8" w:rsidP="008E5CC8">
      <w:pPr>
        <w:pStyle w:val="ListParagraph"/>
        <w:numPr>
          <w:ilvl w:val="0"/>
          <w:numId w:val="11"/>
        </w:numPr>
        <w:tabs>
          <w:tab w:val="left" w:pos="1648"/>
          <w:tab w:val="left" w:pos="1649"/>
          <w:tab w:val="left" w:pos="2862"/>
          <w:tab w:val="left" w:pos="4485"/>
          <w:tab w:val="left" w:pos="6284"/>
          <w:tab w:val="left" w:pos="7351"/>
          <w:tab w:val="left" w:pos="8878"/>
        </w:tabs>
        <w:spacing w:before="142" w:line="362" w:lineRule="auto"/>
        <w:ind w:left="1648" w:right="577"/>
        <w:rPr>
          <w:sz w:val="24"/>
        </w:rPr>
      </w:pPr>
      <w:r>
        <w:rPr>
          <w:sz w:val="24"/>
        </w:rPr>
        <w:t>Fasilitasi</w:t>
      </w:r>
      <w:r>
        <w:rPr>
          <w:sz w:val="24"/>
        </w:rPr>
        <w:tab/>
        <w:t>Penanganan</w:t>
      </w:r>
      <w:r>
        <w:rPr>
          <w:sz w:val="24"/>
        </w:rPr>
        <w:tab/>
        <w:t>Permasalahan</w:t>
      </w:r>
      <w:r>
        <w:rPr>
          <w:sz w:val="24"/>
        </w:rPr>
        <w:tab/>
        <w:t>Urusan</w:t>
      </w:r>
      <w:r>
        <w:rPr>
          <w:sz w:val="24"/>
        </w:rPr>
        <w:tab/>
        <w:t>Pertanahan</w:t>
      </w:r>
      <w:r>
        <w:rPr>
          <w:sz w:val="24"/>
        </w:rPr>
        <w:tab/>
      </w:r>
      <w:r>
        <w:rPr>
          <w:spacing w:val="-4"/>
          <w:sz w:val="24"/>
        </w:rPr>
        <w:t xml:space="preserve">sebagai </w:t>
      </w:r>
      <w:r>
        <w:rPr>
          <w:sz w:val="24"/>
        </w:rPr>
        <w:t>Kewenangan</w:t>
      </w:r>
      <w:r>
        <w:rPr>
          <w:spacing w:val="-2"/>
          <w:sz w:val="24"/>
        </w:rPr>
        <w:t xml:space="preserve"> </w:t>
      </w:r>
      <w:r>
        <w:rPr>
          <w:sz w:val="24"/>
        </w:rPr>
        <w:t>Provinsi;</w:t>
      </w:r>
    </w:p>
    <w:p w:rsidR="008E5CC8" w:rsidRDefault="008E5CC8" w:rsidP="008E5CC8">
      <w:pPr>
        <w:spacing w:line="362" w:lineRule="auto"/>
        <w:rPr>
          <w:sz w:val="24"/>
        </w:rPr>
        <w:sectPr w:rsidR="008E5CC8">
          <w:pgSz w:w="12240" w:h="20160"/>
          <w:pgMar w:top="640" w:right="600" w:bottom="280" w:left="1380" w:header="720" w:footer="720" w:gutter="0"/>
          <w:cols w:space="720"/>
        </w:sectPr>
      </w:pPr>
    </w:p>
    <w:p w:rsidR="008E5CC8" w:rsidRDefault="008E5CC8" w:rsidP="008E5CC8">
      <w:pPr>
        <w:pStyle w:val="ListParagraph"/>
        <w:numPr>
          <w:ilvl w:val="1"/>
          <w:numId w:val="11"/>
        </w:numPr>
        <w:tabs>
          <w:tab w:val="left" w:pos="1649"/>
        </w:tabs>
        <w:spacing w:before="80" w:line="362" w:lineRule="auto"/>
        <w:ind w:left="1648" w:right="576"/>
        <w:rPr>
          <w:sz w:val="24"/>
        </w:rPr>
      </w:pPr>
      <w:r>
        <w:rPr>
          <w:sz w:val="24"/>
        </w:rPr>
        <w:lastRenderedPageBreak/>
        <w:t>Koordinasi tertib lintas lembaga dan masyarakat dalam penanganan Trantib di Daerah;</w:t>
      </w:r>
    </w:p>
    <w:p w:rsidR="008E5CC8" w:rsidRDefault="008E5CC8" w:rsidP="008E5CC8">
      <w:pPr>
        <w:pStyle w:val="ListParagraph"/>
        <w:numPr>
          <w:ilvl w:val="1"/>
          <w:numId w:val="11"/>
        </w:numPr>
        <w:tabs>
          <w:tab w:val="left" w:pos="1649"/>
        </w:tabs>
        <w:spacing w:line="362" w:lineRule="auto"/>
        <w:ind w:left="1648" w:right="574"/>
        <w:rPr>
          <w:sz w:val="24"/>
        </w:rPr>
      </w:pPr>
      <w:r>
        <w:rPr>
          <w:sz w:val="24"/>
        </w:rPr>
        <w:t>Identifikasi penanganan Trantib umum di Provinsi lain dalam penanganan unjukrasa rapat bidang pertanahan dan sinkronisasi bidang</w:t>
      </w:r>
      <w:r>
        <w:rPr>
          <w:spacing w:val="-16"/>
          <w:sz w:val="24"/>
        </w:rPr>
        <w:t xml:space="preserve"> </w:t>
      </w:r>
      <w:r>
        <w:rPr>
          <w:sz w:val="24"/>
        </w:rPr>
        <w:t>pertanahan;</w:t>
      </w:r>
    </w:p>
    <w:p w:rsidR="008E5CC8" w:rsidRDefault="008E5CC8" w:rsidP="008E5CC8">
      <w:pPr>
        <w:pStyle w:val="ListParagraph"/>
        <w:numPr>
          <w:ilvl w:val="1"/>
          <w:numId w:val="11"/>
        </w:numPr>
        <w:tabs>
          <w:tab w:val="left" w:pos="1649"/>
        </w:tabs>
        <w:spacing w:line="357" w:lineRule="auto"/>
        <w:ind w:left="1648" w:right="567"/>
        <w:rPr>
          <w:sz w:val="24"/>
        </w:rPr>
      </w:pPr>
      <w:r>
        <w:rPr>
          <w:sz w:val="24"/>
        </w:rPr>
        <w:t>Sosialisasi Kebijakan Pusat dalam Penyelenggaraan Trantib Masyarakat bagi Aparat Pelaksana di Provinsi dan Kab /</w:t>
      </w:r>
      <w:r>
        <w:rPr>
          <w:spacing w:val="1"/>
          <w:sz w:val="24"/>
        </w:rPr>
        <w:t xml:space="preserve"> </w:t>
      </w:r>
      <w:r>
        <w:rPr>
          <w:sz w:val="24"/>
        </w:rPr>
        <w:t>kota.</w:t>
      </w:r>
    </w:p>
    <w:p w:rsidR="008E5CC8" w:rsidRDefault="008E5CC8" w:rsidP="008E5CC8">
      <w:pPr>
        <w:pStyle w:val="BodyText"/>
        <w:spacing w:before="5"/>
        <w:rPr>
          <w:sz w:val="35"/>
        </w:rPr>
      </w:pPr>
    </w:p>
    <w:p w:rsidR="008E5CC8" w:rsidRDefault="008E5CC8" w:rsidP="008E5CC8">
      <w:pPr>
        <w:pStyle w:val="Heading3"/>
        <w:numPr>
          <w:ilvl w:val="1"/>
          <w:numId w:val="5"/>
        </w:numPr>
        <w:tabs>
          <w:tab w:val="left" w:pos="1561"/>
        </w:tabs>
        <w:ind w:left="1561" w:hanging="452"/>
        <w:jc w:val="both"/>
      </w:pPr>
      <w:r>
        <w:t>Sasaran</w:t>
      </w:r>
    </w:p>
    <w:p w:rsidR="008E5CC8" w:rsidRDefault="008E5CC8" w:rsidP="008E5CC8">
      <w:pPr>
        <w:pStyle w:val="BodyText"/>
        <w:spacing w:before="146" w:line="360" w:lineRule="auto"/>
        <w:ind w:left="1468" w:right="567" w:hanging="12"/>
        <w:jc w:val="both"/>
      </w:pPr>
      <w:r>
        <w:t>Terciptanya peran serta masyarakat untuk mewujudkan ketertiban dan keamanan dan mewujudkan pengembangan cakupan dan penerapan pertanahan berdasarkan RTRW dalam rangka peningkatan efisiensi dan efektifitas pemanfaatan lahan.</w:t>
      </w:r>
    </w:p>
    <w:p w:rsidR="008E5CC8" w:rsidRDefault="008E5CC8" w:rsidP="008E5CC8">
      <w:pPr>
        <w:pStyle w:val="BodyText"/>
        <w:rPr>
          <w:sz w:val="36"/>
        </w:rPr>
      </w:pPr>
    </w:p>
    <w:p w:rsidR="008E5CC8" w:rsidRDefault="008E5CC8" w:rsidP="008E5CC8">
      <w:pPr>
        <w:pStyle w:val="Heading3"/>
        <w:numPr>
          <w:ilvl w:val="1"/>
          <w:numId w:val="5"/>
        </w:numPr>
        <w:tabs>
          <w:tab w:val="left" w:pos="1321"/>
        </w:tabs>
        <w:ind w:left="1320" w:hanging="301"/>
        <w:jc w:val="both"/>
      </w:pPr>
      <w:r>
        <w:t>Lokasi Kegiatan</w:t>
      </w:r>
    </w:p>
    <w:p w:rsidR="008E5CC8" w:rsidRDefault="008E5CC8" w:rsidP="008E5CC8">
      <w:pPr>
        <w:pStyle w:val="BodyText"/>
        <w:spacing w:before="147" w:line="357" w:lineRule="auto"/>
        <w:ind w:left="1381" w:right="572"/>
        <w:jc w:val="both"/>
      </w:pPr>
      <w:r>
        <w:t>Biro Pemerintahan, Otonomi Daerah dan Kerjasam Setda Provinsi Jawa Tengah.</w:t>
      </w:r>
    </w:p>
    <w:p w:rsidR="008E5CC8" w:rsidRDefault="008E5CC8" w:rsidP="008E5CC8">
      <w:pPr>
        <w:pStyle w:val="BodyText"/>
        <w:spacing w:before="6"/>
        <w:rPr>
          <w:sz w:val="36"/>
        </w:rPr>
      </w:pPr>
    </w:p>
    <w:p w:rsidR="008E5CC8" w:rsidRDefault="008E5CC8" w:rsidP="008E5CC8">
      <w:pPr>
        <w:pStyle w:val="Heading3"/>
        <w:numPr>
          <w:ilvl w:val="1"/>
          <w:numId w:val="5"/>
        </w:numPr>
        <w:tabs>
          <w:tab w:val="left" w:pos="1229"/>
        </w:tabs>
        <w:ind w:left="1228" w:hanging="301"/>
        <w:jc w:val="both"/>
      </w:pPr>
      <w:r>
        <w:t>Sumber Pendanaan</w:t>
      </w:r>
    </w:p>
    <w:p w:rsidR="008E5CC8" w:rsidRDefault="008E5CC8" w:rsidP="008E5CC8">
      <w:pPr>
        <w:pStyle w:val="BodyText"/>
        <w:spacing w:before="143" w:line="360" w:lineRule="auto"/>
        <w:ind w:left="1201" w:right="559"/>
        <w:jc w:val="both"/>
      </w:pPr>
      <w:r>
        <w:t>Dokumen Pelaksanaan Anggaran Pendapatan dan Belanja Daerah (DPA-APBD) Provinsi Jawa Tengah Tahun Anggaran 2019 Biro Pemerintahan, Otonomi Daerah dan Kerjasama Setda Provinsi Setda Provinsi Jawa Tengah, khususnya Belanja Bagian Tata Pemeintahan Umum dengan kode rekening : 4.05.4.01.03.08.02.1.19.1.20.04.19.02 dan pagu anggaran Rp. 510.213.000,-</w:t>
      </w:r>
    </w:p>
    <w:p w:rsidR="008E5CC8" w:rsidRDefault="008E5CC8" w:rsidP="008E5CC8">
      <w:pPr>
        <w:pStyle w:val="BodyText"/>
        <w:spacing w:before="3"/>
        <w:ind w:left="1201"/>
        <w:jc w:val="both"/>
      </w:pPr>
      <w:r>
        <w:t>(Lima ratus sepuluh juta dua ratus tiga belas ribu rupiah).</w:t>
      </w:r>
    </w:p>
    <w:p w:rsidR="008E5CC8" w:rsidRDefault="008E5CC8" w:rsidP="008E5CC8">
      <w:pPr>
        <w:pStyle w:val="BodyText"/>
        <w:rPr>
          <w:sz w:val="28"/>
        </w:rPr>
      </w:pPr>
    </w:p>
    <w:p w:rsidR="008E5CC8" w:rsidRDefault="008E5CC8" w:rsidP="008E5CC8">
      <w:pPr>
        <w:pStyle w:val="Heading3"/>
        <w:numPr>
          <w:ilvl w:val="1"/>
          <w:numId w:val="5"/>
        </w:numPr>
        <w:tabs>
          <w:tab w:val="left" w:pos="1049"/>
        </w:tabs>
        <w:spacing w:before="241"/>
        <w:ind w:left="1049" w:hanging="301"/>
      </w:pPr>
      <w:r>
        <w:t>Pelaksana Kegiatan</w:t>
      </w:r>
    </w:p>
    <w:p w:rsidR="008E5CC8" w:rsidRDefault="008E5CC8" w:rsidP="008E5CC8">
      <w:pPr>
        <w:pStyle w:val="BodyText"/>
        <w:spacing w:before="142" w:line="362" w:lineRule="auto"/>
        <w:ind w:left="1109" w:right="571"/>
        <w:jc w:val="both"/>
      </w:pPr>
      <w:r>
        <w:t>Biro Pemerintahan, Otonomi Daerah dan Kerjasama Setda Provinsi Jawa Tengah.</w:t>
      </w:r>
    </w:p>
    <w:p w:rsidR="008E5CC8" w:rsidRDefault="008E5CC8" w:rsidP="008E5CC8">
      <w:pPr>
        <w:pStyle w:val="BodyText"/>
        <w:spacing w:before="7"/>
        <w:rPr>
          <w:sz w:val="35"/>
        </w:rPr>
      </w:pPr>
    </w:p>
    <w:p w:rsidR="008E5CC8" w:rsidRDefault="008E5CC8" w:rsidP="008E5CC8">
      <w:pPr>
        <w:pStyle w:val="Heading3"/>
        <w:numPr>
          <w:ilvl w:val="1"/>
          <w:numId w:val="5"/>
        </w:numPr>
        <w:tabs>
          <w:tab w:val="left" w:pos="1048"/>
        </w:tabs>
        <w:ind w:left="1048" w:hanging="300"/>
      </w:pPr>
      <w:r>
        <w:t>Data</w:t>
      </w:r>
      <w:r>
        <w:rPr>
          <w:spacing w:val="1"/>
        </w:rPr>
        <w:t xml:space="preserve"> </w:t>
      </w:r>
      <w:r>
        <w:t>Dasar</w:t>
      </w:r>
    </w:p>
    <w:p w:rsidR="008E5CC8" w:rsidRDefault="008E5CC8" w:rsidP="008E5CC8">
      <w:pPr>
        <w:pStyle w:val="BodyText"/>
        <w:spacing w:before="147"/>
        <w:ind w:left="1109"/>
        <w:jc w:val="both"/>
      </w:pPr>
      <w:r>
        <w:t>Sebagai penunjang dari Kegiatan ini disediakan data dasar sebagai berikut :</w:t>
      </w:r>
    </w:p>
    <w:p w:rsidR="008E5CC8" w:rsidRDefault="008E5CC8" w:rsidP="008E5CC8">
      <w:pPr>
        <w:pStyle w:val="ListParagraph"/>
        <w:numPr>
          <w:ilvl w:val="0"/>
          <w:numId w:val="10"/>
        </w:numPr>
        <w:tabs>
          <w:tab w:val="left" w:pos="1381"/>
        </w:tabs>
        <w:spacing w:before="146"/>
        <w:rPr>
          <w:sz w:val="24"/>
        </w:rPr>
      </w:pPr>
      <w:r>
        <w:rPr>
          <w:sz w:val="24"/>
        </w:rPr>
        <w:t>Rencana Kerja Tahun</w:t>
      </w:r>
      <w:r>
        <w:rPr>
          <w:spacing w:val="-4"/>
          <w:sz w:val="24"/>
        </w:rPr>
        <w:t xml:space="preserve"> </w:t>
      </w:r>
      <w:r>
        <w:rPr>
          <w:sz w:val="24"/>
        </w:rPr>
        <w:t>2019;</w:t>
      </w:r>
    </w:p>
    <w:p w:rsidR="008E5CC8" w:rsidRDefault="008E5CC8" w:rsidP="008E5CC8">
      <w:pPr>
        <w:pStyle w:val="ListParagraph"/>
        <w:numPr>
          <w:ilvl w:val="0"/>
          <w:numId w:val="10"/>
        </w:numPr>
        <w:tabs>
          <w:tab w:val="left" w:pos="1389"/>
        </w:tabs>
        <w:spacing w:before="142"/>
        <w:ind w:left="1388" w:hanging="280"/>
        <w:rPr>
          <w:sz w:val="24"/>
        </w:rPr>
      </w:pPr>
      <w:r>
        <w:rPr>
          <w:sz w:val="24"/>
        </w:rPr>
        <w:t>Rencana Kerja dan Biaya (RKB) Tahun Anggaran</w:t>
      </w:r>
      <w:r>
        <w:rPr>
          <w:spacing w:val="-6"/>
          <w:sz w:val="24"/>
        </w:rPr>
        <w:t xml:space="preserve"> </w:t>
      </w:r>
      <w:r>
        <w:rPr>
          <w:sz w:val="24"/>
        </w:rPr>
        <w:t>2019.</w:t>
      </w:r>
    </w:p>
    <w:p w:rsidR="008E5CC8" w:rsidRDefault="008E5CC8" w:rsidP="008E5CC8">
      <w:pPr>
        <w:pStyle w:val="BodyText"/>
        <w:rPr>
          <w:sz w:val="28"/>
        </w:rPr>
      </w:pPr>
    </w:p>
    <w:p w:rsidR="008E5CC8" w:rsidRDefault="008E5CC8" w:rsidP="008E5CC8">
      <w:pPr>
        <w:pStyle w:val="BodyText"/>
        <w:rPr>
          <w:sz w:val="28"/>
        </w:rPr>
      </w:pPr>
    </w:p>
    <w:p w:rsidR="008E5CC8" w:rsidRDefault="008E5CC8" w:rsidP="008E5CC8">
      <w:pPr>
        <w:pStyle w:val="BodyText"/>
        <w:rPr>
          <w:sz w:val="28"/>
        </w:rPr>
      </w:pPr>
    </w:p>
    <w:p w:rsidR="008E5CC8" w:rsidRDefault="008E5CC8" w:rsidP="008E5CC8">
      <w:pPr>
        <w:pStyle w:val="BodyText"/>
        <w:spacing w:before="2"/>
        <w:rPr>
          <w:sz w:val="36"/>
        </w:rPr>
      </w:pPr>
    </w:p>
    <w:p w:rsidR="008E5CC8" w:rsidRDefault="008E5CC8" w:rsidP="008E5CC8">
      <w:pPr>
        <w:pStyle w:val="Heading3"/>
        <w:numPr>
          <w:ilvl w:val="1"/>
          <w:numId w:val="5"/>
        </w:numPr>
        <w:tabs>
          <w:tab w:val="left" w:pos="1201"/>
        </w:tabs>
        <w:spacing w:before="1"/>
        <w:ind w:left="1200" w:hanging="453"/>
      </w:pPr>
      <w:r>
        <w:t>Keluaran</w:t>
      </w:r>
      <w:r>
        <w:rPr>
          <w:spacing w:val="-1"/>
        </w:rPr>
        <w:t xml:space="preserve"> </w:t>
      </w:r>
      <w:r>
        <w:t>(Output)</w:t>
      </w:r>
    </w:p>
    <w:p w:rsidR="008E5CC8" w:rsidRDefault="008E5CC8" w:rsidP="008E5CC8">
      <w:pPr>
        <w:pStyle w:val="ListParagraph"/>
        <w:numPr>
          <w:ilvl w:val="0"/>
          <w:numId w:val="9"/>
        </w:numPr>
        <w:tabs>
          <w:tab w:val="left" w:pos="1481"/>
        </w:tabs>
        <w:spacing w:before="142" w:line="362" w:lineRule="auto"/>
        <w:ind w:left="1648" w:right="571" w:hanging="448"/>
        <w:rPr>
          <w:sz w:val="24"/>
        </w:rPr>
      </w:pPr>
      <w:r>
        <w:rPr>
          <w:sz w:val="24"/>
        </w:rPr>
        <w:t>Terfasilitasinya aspirasi unjukrasa/audensi dan terfasilitasinya penangan permasalahan urusan</w:t>
      </w:r>
      <w:r>
        <w:rPr>
          <w:spacing w:val="-3"/>
          <w:sz w:val="24"/>
        </w:rPr>
        <w:t xml:space="preserve"> </w:t>
      </w:r>
      <w:r>
        <w:rPr>
          <w:sz w:val="24"/>
        </w:rPr>
        <w:t>pertanahan;</w:t>
      </w:r>
    </w:p>
    <w:p w:rsidR="008E5CC8" w:rsidRDefault="008E5CC8" w:rsidP="008E5CC8">
      <w:pPr>
        <w:spacing w:line="362" w:lineRule="auto"/>
        <w:rPr>
          <w:sz w:val="24"/>
        </w:rPr>
        <w:sectPr w:rsidR="008E5CC8">
          <w:pgSz w:w="12240" w:h="20160"/>
          <w:pgMar w:top="640" w:right="600" w:bottom="280" w:left="1380" w:header="720" w:footer="720" w:gutter="0"/>
          <w:cols w:space="720"/>
        </w:sectPr>
      </w:pPr>
    </w:p>
    <w:p w:rsidR="008E5CC8" w:rsidRDefault="008E5CC8" w:rsidP="008E5CC8">
      <w:pPr>
        <w:pStyle w:val="ListParagraph"/>
        <w:numPr>
          <w:ilvl w:val="0"/>
          <w:numId w:val="9"/>
        </w:numPr>
        <w:tabs>
          <w:tab w:val="left" w:pos="1417"/>
        </w:tabs>
        <w:spacing w:before="80" w:line="360" w:lineRule="auto"/>
        <w:ind w:left="1468" w:right="570" w:hanging="284"/>
        <w:jc w:val="both"/>
        <w:rPr>
          <w:sz w:val="24"/>
        </w:rPr>
      </w:pPr>
      <w:r>
        <w:rPr>
          <w:sz w:val="24"/>
        </w:rPr>
        <w:lastRenderedPageBreak/>
        <w:t>Terkoordinasinya trantib lintas lembaga dan masyarakat dalam penangan trantib di daerah dan terkoordinasinya penanganan permasalahan urusan pertanahan;</w:t>
      </w:r>
    </w:p>
    <w:p w:rsidR="008E5CC8" w:rsidRDefault="008E5CC8" w:rsidP="008E5CC8">
      <w:pPr>
        <w:pStyle w:val="ListParagraph"/>
        <w:numPr>
          <w:ilvl w:val="0"/>
          <w:numId w:val="8"/>
        </w:numPr>
        <w:tabs>
          <w:tab w:val="left" w:pos="1353"/>
        </w:tabs>
        <w:spacing w:line="360" w:lineRule="auto"/>
        <w:ind w:left="1468" w:right="565" w:hanging="360"/>
        <w:jc w:val="both"/>
        <w:rPr>
          <w:sz w:val="24"/>
        </w:rPr>
      </w:pPr>
      <w:r>
        <w:rPr>
          <w:sz w:val="24"/>
        </w:rPr>
        <w:t>Terkoordinasinya trantib lintas lembaga dan masyarakat dalam penangan trantib di daerah dan terkoordinasinya penanganan permasalahan urusan pertanahan;</w:t>
      </w:r>
    </w:p>
    <w:p w:rsidR="008E5CC8" w:rsidRDefault="008E5CC8" w:rsidP="008E5CC8">
      <w:pPr>
        <w:pStyle w:val="ListParagraph"/>
        <w:numPr>
          <w:ilvl w:val="0"/>
          <w:numId w:val="8"/>
        </w:numPr>
        <w:tabs>
          <w:tab w:val="left" w:pos="1329"/>
        </w:tabs>
        <w:spacing w:before="1" w:line="357" w:lineRule="auto"/>
        <w:ind w:left="1288" w:right="566" w:hanging="180"/>
        <w:jc w:val="both"/>
        <w:rPr>
          <w:sz w:val="24"/>
        </w:rPr>
      </w:pPr>
      <w:r>
        <w:rPr>
          <w:sz w:val="24"/>
        </w:rPr>
        <w:t>Terlaksananya Rapat Bidang Pertanahan dan Sinkronisasi Kebijakan Bidang Pertanahan.</w:t>
      </w:r>
    </w:p>
    <w:p w:rsidR="008E5CC8" w:rsidRDefault="008E5CC8" w:rsidP="008E5CC8">
      <w:pPr>
        <w:pStyle w:val="BodyText"/>
        <w:spacing w:before="6"/>
        <w:rPr>
          <w:sz w:val="36"/>
        </w:rPr>
      </w:pPr>
    </w:p>
    <w:p w:rsidR="008E5CC8" w:rsidRDefault="008E5CC8" w:rsidP="008E5CC8">
      <w:pPr>
        <w:pStyle w:val="Heading3"/>
        <w:spacing w:before="1"/>
        <w:ind w:left="1109"/>
      </w:pPr>
      <w:r>
        <w:t>Peralatan dan Material yang diperlukan</w:t>
      </w:r>
      <w:r>
        <w:rPr>
          <w:spacing w:val="-13"/>
        </w:rPr>
        <w:t xml:space="preserve"> </w:t>
      </w:r>
      <w:r>
        <w:t>:</w:t>
      </w:r>
    </w:p>
    <w:p w:rsidR="008E5CC8" w:rsidRDefault="008E5CC8" w:rsidP="008E5CC8">
      <w:pPr>
        <w:pStyle w:val="ListParagraph"/>
        <w:numPr>
          <w:ilvl w:val="0"/>
          <w:numId w:val="7"/>
        </w:numPr>
        <w:tabs>
          <w:tab w:val="left" w:pos="1649"/>
        </w:tabs>
        <w:spacing w:before="142"/>
        <w:ind w:hanging="361"/>
        <w:rPr>
          <w:sz w:val="24"/>
        </w:rPr>
      </w:pPr>
      <w:r>
        <w:rPr>
          <w:sz w:val="24"/>
        </w:rPr>
        <w:t>Satu set Alat Tulis</w:t>
      </w:r>
      <w:r>
        <w:rPr>
          <w:spacing w:val="-15"/>
          <w:sz w:val="24"/>
        </w:rPr>
        <w:t xml:space="preserve"> </w:t>
      </w:r>
      <w:r>
        <w:rPr>
          <w:sz w:val="24"/>
        </w:rPr>
        <w:t>Kantor;</w:t>
      </w:r>
    </w:p>
    <w:p w:rsidR="008E5CC8" w:rsidRDefault="008E5CC8" w:rsidP="008E5CC8">
      <w:pPr>
        <w:pStyle w:val="ListParagraph"/>
        <w:numPr>
          <w:ilvl w:val="0"/>
          <w:numId w:val="7"/>
        </w:numPr>
        <w:tabs>
          <w:tab w:val="left" w:pos="1649"/>
        </w:tabs>
        <w:spacing w:before="146"/>
        <w:ind w:hanging="361"/>
        <w:rPr>
          <w:sz w:val="24"/>
        </w:rPr>
      </w:pPr>
      <w:r>
        <w:rPr>
          <w:sz w:val="24"/>
        </w:rPr>
        <w:t>Komputer Jinjing ( Laptop</w:t>
      </w:r>
      <w:r>
        <w:rPr>
          <w:spacing w:val="2"/>
          <w:sz w:val="24"/>
        </w:rPr>
        <w:t xml:space="preserve"> </w:t>
      </w:r>
      <w:r>
        <w:rPr>
          <w:sz w:val="24"/>
        </w:rPr>
        <w:t>);</w:t>
      </w:r>
    </w:p>
    <w:p w:rsidR="008E5CC8" w:rsidRDefault="008E5CC8" w:rsidP="008E5CC8">
      <w:pPr>
        <w:pStyle w:val="ListParagraph"/>
        <w:numPr>
          <w:ilvl w:val="0"/>
          <w:numId w:val="7"/>
        </w:numPr>
        <w:tabs>
          <w:tab w:val="left" w:pos="1649"/>
        </w:tabs>
        <w:spacing w:before="147"/>
        <w:ind w:hanging="361"/>
        <w:rPr>
          <w:b/>
          <w:sz w:val="24"/>
        </w:rPr>
      </w:pPr>
      <w:r>
        <w:rPr>
          <w:sz w:val="24"/>
        </w:rPr>
        <w:t>Kendaraan</w:t>
      </w:r>
      <w:r>
        <w:rPr>
          <w:spacing w:val="-2"/>
          <w:sz w:val="24"/>
        </w:rPr>
        <w:t xml:space="preserve"> </w:t>
      </w:r>
      <w:r>
        <w:rPr>
          <w:sz w:val="24"/>
        </w:rPr>
        <w:t>Dinas</w:t>
      </w:r>
      <w:r>
        <w:rPr>
          <w:b/>
          <w:sz w:val="24"/>
        </w:rPr>
        <w:t>.</w:t>
      </w:r>
    </w:p>
    <w:p w:rsidR="008E5CC8" w:rsidRDefault="008E5CC8" w:rsidP="008E5CC8">
      <w:pPr>
        <w:pStyle w:val="BodyText"/>
        <w:rPr>
          <w:b/>
          <w:sz w:val="28"/>
        </w:rPr>
      </w:pPr>
    </w:p>
    <w:p w:rsidR="008E5CC8" w:rsidRDefault="008E5CC8" w:rsidP="008E5CC8">
      <w:pPr>
        <w:pStyle w:val="Heading3"/>
        <w:numPr>
          <w:ilvl w:val="1"/>
          <w:numId w:val="5"/>
        </w:numPr>
        <w:tabs>
          <w:tab w:val="left" w:pos="1561"/>
        </w:tabs>
        <w:spacing w:before="240"/>
        <w:ind w:left="1560" w:hanging="452"/>
        <w:jc w:val="both"/>
      </w:pPr>
      <w:r>
        <w:t>Jangka Waktu Pemyelesaian</w:t>
      </w:r>
      <w:r>
        <w:rPr>
          <w:spacing w:val="-5"/>
        </w:rPr>
        <w:t xml:space="preserve"> </w:t>
      </w:r>
      <w:r>
        <w:t>Pekerjaan</w:t>
      </w:r>
    </w:p>
    <w:p w:rsidR="008E5CC8" w:rsidRDefault="008E5CC8" w:rsidP="008E5CC8">
      <w:pPr>
        <w:pStyle w:val="BodyText"/>
        <w:spacing w:before="143"/>
        <w:ind w:left="1648"/>
        <w:jc w:val="both"/>
      </w:pPr>
      <w:r>
        <w:t>1 Tahun Anggaran ( 1 Januari 2019 s/d 31 Desember 2019).</w:t>
      </w:r>
    </w:p>
    <w:p w:rsidR="008E5CC8" w:rsidRDefault="008E5CC8" w:rsidP="008E5CC8">
      <w:pPr>
        <w:pStyle w:val="BodyText"/>
        <w:rPr>
          <w:sz w:val="28"/>
        </w:rPr>
      </w:pPr>
    </w:p>
    <w:p w:rsidR="008E5CC8" w:rsidRDefault="008E5CC8" w:rsidP="008E5CC8">
      <w:pPr>
        <w:pStyle w:val="Heading3"/>
        <w:numPr>
          <w:ilvl w:val="1"/>
          <w:numId w:val="5"/>
        </w:numPr>
        <w:tabs>
          <w:tab w:val="left" w:pos="1561"/>
        </w:tabs>
        <w:spacing w:before="244"/>
        <w:ind w:left="1560" w:hanging="452"/>
        <w:jc w:val="both"/>
      </w:pPr>
      <w:r>
        <w:t>Personil</w:t>
      </w:r>
    </w:p>
    <w:p w:rsidR="008E5CC8" w:rsidRDefault="008E5CC8" w:rsidP="008E5CC8">
      <w:pPr>
        <w:pStyle w:val="BodyText"/>
        <w:spacing w:before="143" w:line="362" w:lineRule="auto"/>
        <w:ind w:left="1648" w:right="570"/>
        <w:jc w:val="both"/>
      </w:pPr>
      <w:r>
        <w:t>Biro Pemerintahan, Otonomi Daerah dan Kerjasama Setda Provinsi Jawa Tengah.</w:t>
      </w:r>
    </w:p>
    <w:p w:rsidR="008E5CC8" w:rsidRDefault="008E5CC8" w:rsidP="008E5CC8">
      <w:pPr>
        <w:pStyle w:val="BodyText"/>
        <w:spacing w:before="6"/>
        <w:rPr>
          <w:sz w:val="35"/>
        </w:rPr>
      </w:pPr>
    </w:p>
    <w:p w:rsidR="008E5CC8" w:rsidRDefault="008E5CC8" w:rsidP="008E5CC8">
      <w:pPr>
        <w:pStyle w:val="Heading3"/>
        <w:numPr>
          <w:ilvl w:val="1"/>
          <w:numId w:val="5"/>
        </w:numPr>
        <w:tabs>
          <w:tab w:val="left" w:pos="1561"/>
        </w:tabs>
        <w:spacing w:before="1"/>
        <w:ind w:left="1560" w:hanging="452"/>
        <w:jc w:val="both"/>
      </w:pPr>
      <w:r>
        <w:t>Jadwal Pelaksanaan Kegiatan</w:t>
      </w:r>
    </w:p>
    <w:p w:rsidR="008E5CC8" w:rsidRDefault="008E5CC8" w:rsidP="008E5CC8">
      <w:pPr>
        <w:pStyle w:val="ListParagraph"/>
        <w:numPr>
          <w:ilvl w:val="0"/>
          <w:numId w:val="6"/>
        </w:numPr>
        <w:tabs>
          <w:tab w:val="left" w:pos="1309"/>
        </w:tabs>
        <w:spacing w:before="146" w:line="362" w:lineRule="auto"/>
        <w:ind w:left="1468" w:right="570" w:hanging="360"/>
        <w:jc w:val="both"/>
        <w:rPr>
          <w:sz w:val="24"/>
        </w:rPr>
      </w:pPr>
      <w:r>
        <w:rPr>
          <w:sz w:val="24"/>
        </w:rPr>
        <w:t>Fasilitasi aspirasi unjuk rasa / audensi dan fasilitasi penangan permasalahan urusan pertanahan pada bulan Februari 2019 s/d Nopember</w:t>
      </w:r>
      <w:r>
        <w:rPr>
          <w:spacing w:val="-11"/>
          <w:sz w:val="24"/>
        </w:rPr>
        <w:t xml:space="preserve"> </w:t>
      </w:r>
      <w:r>
        <w:rPr>
          <w:sz w:val="24"/>
        </w:rPr>
        <w:t>2019;</w:t>
      </w:r>
    </w:p>
    <w:p w:rsidR="008E5CC8" w:rsidRDefault="008E5CC8" w:rsidP="008E5CC8">
      <w:pPr>
        <w:pStyle w:val="ListParagraph"/>
        <w:numPr>
          <w:ilvl w:val="0"/>
          <w:numId w:val="6"/>
        </w:numPr>
        <w:tabs>
          <w:tab w:val="left" w:pos="1337"/>
        </w:tabs>
        <w:spacing w:line="360" w:lineRule="auto"/>
        <w:ind w:left="1468" w:right="564" w:hanging="360"/>
        <w:jc w:val="both"/>
        <w:rPr>
          <w:sz w:val="24"/>
        </w:rPr>
      </w:pPr>
      <w:r>
        <w:rPr>
          <w:sz w:val="24"/>
        </w:rPr>
        <w:t>Monitoring Evaluasi dan Koordinasi trantib lintas lembaga dan masyarakat dalam penangan trantib di daerah dan monitoring dan Evaluasi penangan permasalahan urusan pertanahan pada bulan Februari 2019 s/d bulan Nopember</w:t>
      </w:r>
      <w:r>
        <w:rPr>
          <w:spacing w:val="1"/>
          <w:sz w:val="24"/>
        </w:rPr>
        <w:t xml:space="preserve"> </w:t>
      </w:r>
      <w:r>
        <w:rPr>
          <w:sz w:val="24"/>
        </w:rPr>
        <w:t>2019;</w:t>
      </w:r>
    </w:p>
    <w:p w:rsidR="008E5CC8" w:rsidRDefault="008E5CC8" w:rsidP="008E5CC8">
      <w:pPr>
        <w:pStyle w:val="BodyText"/>
        <w:spacing w:line="360" w:lineRule="auto"/>
        <w:ind w:left="1468" w:right="571" w:hanging="465"/>
        <w:jc w:val="both"/>
      </w:pPr>
      <w:r>
        <w:t>- Konsultasi penyelenggaraan trantib dan penangan unjuk rasa dan Konsultasi permasalahan urusan pertanahan pada bulan Maret, April, Juni, Agustus, Oktober, Nopember 2019;</w:t>
      </w:r>
    </w:p>
    <w:p w:rsidR="008E5CC8" w:rsidRDefault="008E5CC8" w:rsidP="008E5CC8">
      <w:pPr>
        <w:pStyle w:val="BodyText"/>
        <w:spacing w:line="357" w:lineRule="auto"/>
        <w:ind w:left="1468" w:right="568" w:hanging="541"/>
        <w:jc w:val="both"/>
      </w:pPr>
      <w:r>
        <w:t>- Identifikasi penangan trantib dan umum di Provinsi lain dalampenangan unjuk rasa pada bulan September</w:t>
      </w:r>
      <w:r>
        <w:rPr>
          <w:spacing w:val="-1"/>
        </w:rPr>
        <w:t xml:space="preserve"> </w:t>
      </w:r>
      <w:r>
        <w:t>2019;</w:t>
      </w:r>
    </w:p>
    <w:p w:rsidR="008E5CC8" w:rsidRDefault="008E5CC8" w:rsidP="008E5CC8">
      <w:pPr>
        <w:pStyle w:val="BodyText"/>
        <w:spacing w:before="1" w:line="362" w:lineRule="auto"/>
        <w:ind w:left="1468" w:right="572" w:hanging="360"/>
        <w:jc w:val="both"/>
      </w:pPr>
      <w:r>
        <w:t>- Rapat Bidang Pertanahan dan Sinkronisasi Kebijakan bidang pertanahan pada bulan Januari s/d Desember 2019.</w:t>
      </w:r>
    </w:p>
    <w:p w:rsidR="008E5CC8" w:rsidRDefault="008E5CC8" w:rsidP="008E5CC8">
      <w:pPr>
        <w:pStyle w:val="Heading3"/>
        <w:numPr>
          <w:ilvl w:val="1"/>
          <w:numId w:val="5"/>
        </w:numPr>
        <w:tabs>
          <w:tab w:val="left" w:pos="1561"/>
        </w:tabs>
        <w:spacing w:line="283" w:lineRule="exact"/>
        <w:ind w:left="1561" w:hanging="452"/>
        <w:jc w:val="both"/>
      </w:pPr>
      <w:r>
        <w:t>Penutup</w:t>
      </w:r>
    </w:p>
    <w:p w:rsidR="008E5CC8" w:rsidRDefault="008E5CC8" w:rsidP="008E5CC8">
      <w:pPr>
        <w:pStyle w:val="BodyText"/>
        <w:spacing w:before="146" w:line="360" w:lineRule="auto"/>
        <w:ind w:left="1561" w:right="562"/>
        <w:jc w:val="both"/>
      </w:pPr>
      <w:r>
        <w:t>Demikian Kerangka Acuan Kerja (KAK) ini disusun sebagai pedoman dan panduan pada pelaksanaan Kegiatan Pemantapan Penyelenggaraan Trantib dan Pertanahan Terpadu Tahun Anggaran 2019.</w:t>
      </w:r>
    </w:p>
    <w:p w:rsidR="008E5CC8" w:rsidRDefault="008E5CC8" w:rsidP="008E5CC8">
      <w:pPr>
        <w:spacing w:line="360" w:lineRule="auto"/>
        <w:jc w:val="both"/>
        <w:sectPr w:rsidR="008E5CC8">
          <w:pgSz w:w="12240" w:h="20160"/>
          <w:pgMar w:top="640" w:right="600" w:bottom="280" w:left="1380" w:header="720" w:footer="720" w:gutter="0"/>
          <w:cols w:space="720"/>
        </w:sectPr>
      </w:pPr>
    </w:p>
    <w:p w:rsidR="008E5CC8" w:rsidRDefault="008E5CC8" w:rsidP="008E5CC8">
      <w:pPr>
        <w:pStyle w:val="BodyText"/>
        <w:spacing w:before="76"/>
        <w:ind w:left="5422" w:right="889" w:hanging="4"/>
        <w:jc w:val="center"/>
      </w:pPr>
      <w:r>
        <w:lastRenderedPageBreak/>
        <w:t>KEPALA BIRO PEMERINTAHAN, OTONOMI DAERAH DAN KERJASAMA</w:t>
      </w:r>
    </w:p>
    <w:p w:rsidR="008E5CC8" w:rsidRDefault="008E5CC8" w:rsidP="008E5CC8">
      <w:pPr>
        <w:pStyle w:val="BodyText"/>
        <w:rPr>
          <w:sz w:val="28"/>
        </w:rPr>
      </w:pPr>
    </w:p>
    <w:p w:rsidR="008E5CC8" w:rsidRDefault="008E5CC8" w:rsidP="008E5CC8">
      <w:pPr>
        <w:pStyle w:val="BodyText"/>
        <w:spacing w:before="8"/>
        <w:rPr>
          <w:sz w:val="29"/>
        </w:rPr>
      </w:pPr>
    </w:p>
    <w:p w:rsidR="008E5CC8" w:rsidRDefault="008E5CC8" w:rsidP="008E5CC8">
      <w:pPr>
        <w:pStyle w:val="BodyText"/>
        <w:spacing w:before="1"/>
        <w:ind w:left="5105" w:right="571"/>
        <w:jc w:val="center"/>
      </w:pPr>
      <w:r>
        <w:rPr>
          <w:u w:val="single"/>
        </w:rPr>
        <w:t>HERRU SETIADHIE, SH MSi</w:t>
      </w:r>
    </w:p>
    <w:p w:rsidR="008E5CC8" w:rsidRDefault="008E5CC8" w:rsidP="008E5CC8">
      <w:pPr>
        <w:pStyle w:val="BodyText"/>
        <w:spacing w:before="2"/>
        <w:ind w:left="5838" w:right="1289" w:firstLine="340"/>
      </w:pPr>
      <w:r>
        <w:t>Pembina Utama Madya NIP. 19601014 198903 1 002</w:t>
      </w:r>
    </w:p>
    <w:p w:rsidR="008E5CC8" w:rsidRDefault="008E5CC8" w:rsidP="008E5CC8">
      <w:pPr>
        <w:pStyle w:val="BodyText"/>
        <w:rPr>
          <w:sz w:val="20"/>
        </w:rPr>
      </w:pPr>
    </w:p>
    <w:p w:rsidR="00723DDB" w:rsidRPr="008E5CC8" w:rsidRDefault="00723DDB" w:rsidP="008E5CC8"/>
    <w:sectPr w:rsidR="00723DDB" w:rsidRPr="008E5CC8" w:rsidSect="00723DD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F3D62"/>
    <w:multiLevelType w:val="hybridMultilevel"/>
    <w:tmpl w:val="E2BE3EE4"/>
    <w:lvl w:ilvl="0" w:tplc="1514E386">
      <w:start w:val="1"/>
      <w:numFmt w:val="upperLetter"/>
      <w:lvlText w:val="%1."/>
      <w:lvlJc w:val="left"/>
      <w:pPr>
        <w:ind w:left="776" w:hanging="540"/>
        <w:jc w:val="left"/>
      </w:pPr>
      <w:rPr>
        <w:rFonts w:hint="default"/>
        <w:b/>
        <w:bCs/>
        <w:spacing w:val="-2"/>
        <w:w w:val="100"/>
        <w:lang/>
      </w:rPr>
    </w:lvl>
    <w:lvl w:ilvl="1" w:tplc="3D7C2466">
      <w:start w:val="1"/>
      <w:numFmt w:val="decimal"/>
      <w:lvlText w:val="%2."/>
      <w:lvlJc w:val="left"/>
      <w:pPr>
        <w:ind w:left="924" w:hanging="360"/>
        <w:jc w:val="left"/>
      </w:pPr>
      <w:rPr>
        <w:rFonts w:hint="default"/>
        <w:spacing w:val="-3"/>
        <w:w w:val="100"/>
        <w:lang/>
      </w:rPr>
    </w:lvl>
    <w:lvl w:ilvl="2" w:tplc="C28E3506">
      <w:numFmt w:val="none"/>
      <w:lvlText w:val=""/>
      <w:lvlJc w:val="left"/>
      <w:pPr>
        <w:tabs>
          <w:tab w:val="num" w:pos="360"/>
        </w:tabs>
      </w:pPr>
    </w:lvl>
    <w:lvl w:ilvl="3" w:tplc="7008715E">
      <w:numFmt w:val="bullet"/>
      <w:lvlText w:val="•"/>
      <w:lvlJc w:val="left"/>
      <w:pPr>
        <w:ind w:left="1200" w:hanging="360"/>
      </w:pPr>
      <w:rPr>
        <w:rFonts w:hint="default"/>
        <w:lang/>
      </w:rPr>
    </w:lvl>
    <w:lvl w:ilvl="4" w:tplc="8826A084">
      <w:numFmt w:val="bullet"/>
      <w:lvlText w:val="•"/>
      <w:lvlJc w:val="left"/>
      <w:pPr>
        <w:ind w:left="1280" w:hanging="360"/>
      </w:pPr>
      <w:rPr>
        <w:rFonts w:hint="default"/>
        <w:lang/>
      </w:rPr>
    </w:lvl>
    <w:lvl w:ilvl="5" w:tplc="597A099E">
      <w:numFmt w:val="bullet"/>
      <w:lvlText w:val="•"/>
      <w:lvlJc w:val="left"/>
      <w:pPr>
        <w:ind w:left="1340" w:hanging="360"/>
      </w:pPr>
      <w:rPr>
        <w:rFonts w:hint="default"/>
        <w:lang/>
      </w:rPr>
    </w:lvl>
    <w:lvl w:ilvl="6" w:tplc="43382D74">
      <w:numFmt w:val="bullet"/>
      <w:lvlText w:val="•"/>
      <w:lvlJc w:val="left"/>
      <w:pPr>
        <w:ind w:left="1520" w:hanging="360"/>
      </w:pPr>
      <w:rPr>
        <w:rFonts w:hint="default"/>
        <w:lang/>
      </w:rPr>
    </w:lvl>
    <w:lvl w:ilvl="7" w:tplc="3CBAF846">
      <w:numFmt w:val="bullet"/>
      <w:lvlText w:val="•"/>
      <w:lvlJc w:val="left"/>
      <w:pPr>
        <w:ind w:left="1640" w:hanging="360"/>
      </w:pPr>
      <w:rPr>
        <w:rFonts w:hint="default"/>
        <w:lang/>
      </w:rPr>
    </w:lvl>
    <w:lvl w:ilvl="8" w:tplc="5E426706">
      <w:numFmt w:val="bullet"/>
      <w:lvlText w:val="•"/>
      <w:lvlJc w:val="left"/>
      <w:pPr>
        <w:ind w:left="3080" w:hanging="360"/>
      </w:pPr>
      <w:rPr>
        <w:rFonts w:hint="default"/>
        <w:lang/>
      </w:rPr>
    </w:lvl>
  </w:abstractNum>
  <w:abstractNum w:abstractNumId="1">
    <w:nsid w:val="168E082C"/>
    <w:multiLevelType w:val="hybridMultilevel"/>
    <w:tmpl w:val="55D4307C"/>
    <w:lvl w:ilvl="0" w:tplc="94D2D7D0">
      <w:start w:val="2"/>
      <w:numFmt w:val="upperLetter"/>
      <w:lvlText w:val="%1."/>
      <w:lvlJc w:val="left"/>
      <w:pPr>
        <w:ind w:left="928" w:hanging="361"/>
        <w:jc w:val="left"/>
      </w:pPr>
      <w:rPr>
        <w:rFonts w:ascii="Tahoma" w:eastAsia="Tahoma" w:hAnsi="Tahoma" w:cs="Tahoma" w:hint="default"/>
        <w:b/>
        <w:bCs/>
        <w:spacing w:val="-20"/>
        <w:w w:val="100"/>
        <w:sz w:val="24"/>
        <w:szCs w:val="24"/>
        <w:lang/>
      </w:rPr>
    </w:lvl>
    <w:lvl w:ilvl="1" w:tplc="018A549C">
      <w:numFmt w:val="bullet"/>
      <w:lvlText w:val="•"/>
      <w:lvlJc w:val="left"/>
      <w:pPr>
        <w:ind w:left="1854" w:hanging="361"/>
      </w:pPr>
      <w:rPr>
        <w:rFonts w:hint="default"/>
        <w:lang/>
      </w:rPr>
    </w:lvl>
    <w:lvl w:ilvl="2" w:tplc="46D274E2">
      <w:numFmt w:val="bullet"/>
      <w:lvlText w:val="•"/>
      <w:lvlJc w:val="left"/>
      <w:pPr>
        <w:ind w:left="2788" w:hanging="361"/>
      </w:pPr>
      <w:rPr>
        <w:rFonts w:hint="default"/>
        <w:lang/>
      </w:rPr>
    </w:lvl>
    <w:lvl w:ilvl="3" w:tplc="8EEC935C">
      <w:numFmt w:val="bullet"/>
      <w:lvlText w:val="•"/>
      <w:lvlJc w:val="left"/>
      <w:pPr>
        <w:ind w:left="3722" w:hanging="361"/>
      </w:pPr>
      <w:rPr>
        <w:rFonts w:hint="default"/>
        <w:lang/>
      </w:rPr>
    </w:lvl>
    <w:lvl w:ilvl="4" w:tplc="BD145320">
      <w:numFmt w:val="bullet"/>
      <w:lvlText w:val="•"/>
      <w:lvlJc w:val="left"/>
      <w:pPr>
        <w:ind w:left="4656" w:hanging="361"/>
      </w:pPr>
      <w:rPr>
        <w:rFonts w:hint="default"/>
        <w:lang/>
      </w:rPr>
    </w:lvl>
    <w:lvl w:ilvl="5" w:tplc="5D3667D0">
      <w:numFmt w:val="bullet"/>
      <w:lvlText w:val="•"/>
      <w:lvlJc w:val="left"/>
      <w:pPr>
        <w:ind w:left="5590" w:hanging="361"/>
      </w:pPr>
      <w:rPr>
        <w:rFonts w:hint="default"/>
        <w:lang/>
      </w:rPr>
    </w:lvl>
    <w:lvl w:ilvl="6" w:tplc="308CE6BA">
      <w:numFmt w:val="bullet"/>
      <w:lvlText w:val="•"/>
      <w:lvlJc w:val="left"/>
      <w:pPr>
        <w:ind w:left="6524" w:hanging="361"/>
      </w:pPr>
      <w:rPr>
        <w:rFonts w:hint="default"/>
        <w:lang/>
      </w:rPr>
    </w:lvl>
    <w:lvl w:ilvl="7" w:tplc="2592BC1C">
      <w:numFmt w:val="bullet"/>
      <w:lvlText w:val="•"/>
      <w:lvlJc w:val="left"/>
      <w:pPr>
        <w:ind w:left="7458" w:hanging="361"/>
      </w:pPr>
      <w:rPr>
        <w:rFonts w:hint="default"/>
        <w:lang/>
      </w:rPr>
    </w:lvl>
    <w:lvl w:ilvl="8" w:tplc="2CB691BC">
      <w:numFmt w:val="bullet"/>
      <w:lvlText w:val="•"/>
      <w:lvlJc w:val="left"/>
      <w:pPr>
        <w:ind w:left="8392" w:hanging="361"/>
      </w:pPr>
      <w:rPr>
        <w:rFonts w:hint="default"/>
        <w:lang/>
      </w:rPr>
    </w:lvl>
  </w:abstractNum>
  <w:abstractNum w:abstractNumId="2">
    <w:nsid w:val="22043D52"/>
    <w:multiLevelType w:val="hybridMultilevel"/>
    <w:tmpl w:val="4C9EC8FE"/>
    <w:lvl w:ilvl="0" w:tplc="5D9A59D6">
      <w:numFmt w:val="bullet"/>
      <w:lvlText w:val="-"/>
      <w:lvlJc w:val="left"/>
      <w:pPr>
        <w:ind w:left="1469" w:hanging="200"/>
      </w:pPr>
      <w:rPr>
        <w:rFonts w:ascii="Tahoma" w:eastAsia="Tahoma" w:hAnsi="Tahoma" w:cs="Tahoma" w:hint="default"/>
        <w:spacing w:val="-38"/>
        <w:w w:val="100"/>
        <w:sz w:val="24"/>
        <w:szCs w:val="24"/>
        <w:lang/>
      </w:rPr>
    </w:lvl>
    <w:lvl w:ilvl="1" w:tplc="E1E25C88">
      <w:numFmt w:val="bullet"/>
      <w:lvlText w:val="•"/>
      <w:lvlJc w:val="left"/>
      <w:pPr>
        <w:ind w:left="2340" w:hanging="200"/>
      </w:pPr>
      <w:rPr>
        <w:rFonts w:hint="default"/>
        <w:lang/>
      </w:rPr>
    </w:lvl>
    <w:lvl w:ilvl="2" w:tplc="288E5C50">
      <w:numFmt w:val="bullet"/>
      <w:lvlText w:val="•"/>
      <w:lvlJc w:val="left"/>
      <w:pPr>
        <w:ind w:left="3220" w:hanging="200"/>
      </w:pPr>
      <w:rPr>
        <w:rFonts w:hint="default"/>
        <w:lang/>
      </w:rPr>
    </w:lvl>
    <w:lvl w:ilvl="3" w:tplc="FE9E9CEA">
      <w:numFmt w:val="bullet"/>
      <w:lvlText w:val="•"/>
      <w:lvlJc w:val="left"/>
      <w:pPr>
        <w:ind w:left="4100" w:hanging="200"/>
      </w:pPr>
      <w:rPr>
        <w:rFonts w:hint="default"/>
        <w:lang/>
      </w:rPr>
    </w:lvl>
    <w:lvl w:ilvl="4" w:tplc="30EC3B00">
      <w:numFmt w:val="bullet"/>
      <w:lvlText w:val="•"/>
      <w:lvlJc w:val="left"/>
      <w:pPr>
        <w:ind w:left="4980" w:hanging="200"/>
      </w:pPr>
      <w:rPr>
        <w:rFonts w:hint="default"/>
        <w:lang/>
      </w:rPr>
    </w:lvl>
    <w:lvl w:ilvl="5" w:tplc="E23CA306">
      <w:numFmt w:val="bullet"/>
      <w:lvlText w:val="•"/>
      <w:lvlJc w:val="left"/>
      <w:pPr>
        <w:ind w:left="5860" w:hanging="200"/>
      </w:pPr>
      <w:rPr>
        <w:rFonts w:hint="default"/>
        <w:lang/>
      </w:rPr>
    </w:lvl>
    <w:lvl w:ilvl="6" w:tplc="A2A40428">
      <w:numFmt w:val="bullet"/>
      <w:lvlText w:val="•"/>
      <w:lvlJc w:val="left"/>
      <w:pPr>
        <w:ind w:left="6740" w:hanging="200"/>
      </w:pPr>
      <w:rPr>
        <w:rFonts w:hint="default"/>
        <w:lang/>
      </w:rPr>
    </w:lvl>
    <w:lvl w:ilvl="7" w:tplc="E4A07CD4">
      <w:numFmt w:val="bullet"/>
      <w:lvlText w:val="•"/>
      <w:lvlJc w:val="left"/>
      <w:pPr>
        <w:ind w:left="7620" w:hanging="200"/>
      </w:pPr>
      <w:rPr>
        <w:rFonts w:hint="default"/>
        <w:lang/>
      </w:rPr>
    </w:lvl>
    <w:lvl w:ilvl="8" w:tplc="3F422D0E">
      <w:numFmt w:val="bullet"/>
      <w:lvlText w:val="•"/>
      <w:lvlJc w:val="left"/>
      <w:pPr>
        <w:ind w:left="8500" w:hanging="200"/>
      </w:pPr>
      <w:rPr>
        <w:rFonts w:hint="default"/>
        <w:lang/>
      </w:rPr>
    </w:lvl>
  </w:abstractNum>
  <w:abstractNum w:abstractNumId="3">
    <w:nsid w:val="391F1029"/>
    <w:multiLevelType w:val="hybridMultilevel"/>
    <w:tmpl w:val="335EFC34"/>
    <w:lvl w:ilvl="0" w:tplc="DC680734">
      <w:numFmt w:val="bullet"/>
      <w:lvlText w:val="-"/>
      <w:lvlJc w:val="left"/>
      <w:pPr>
        <w:ind w:left="1649" w:hanging="360"/>
      </w:pPr>
      <w:rPr>
        <w:rFonts w:ascii="Tahoma" w:eastAsia="Tahoma" w:hAnsi="Tahoma" w:cs="Tahoma" w:hint="default"/>
        <w:spacing w:val="-6"/>
        <w:w w:val="100"/>
        <w:sz w:val="24"/>
        <w:szCs w:val="24"/>
        <w:lang/>
      </w:rPr>
    </w:lvl>
    <w:lvl w:ilvl="1" w:tplc="929E3520">
      <w:numFmt w:val="bullet"/>
      <w:lvlText w:val="-"/>
      <w:lvlJc w:val="left"/>
      <w:pPr>
        <w:ind w:left="1649" w:hanging="268"/>
      </w:pPr>
      <w:rPr>
        <w:rFonts w:ascii="Tahoma" w:eastAsia="Tahoma" w:hAnsi="Tahoma" w:cs="Tahoma" w:hint="default"/>
        <w:spacing w:val="-3"/>
        <w:w w:val="100"/>
        <w:sz w:val="24"/>
        <w:szCs w:val="24"/>
        <w:lang/>
      </w:rPr>
    </w:lvl>
    <w:lvl w:ilvl="2" w:tplc="5E289000">
      <w:numFmt w:val="bullet"/>
      <w:lvlText w:val="•"/>
      <w:lvlJc w:val="left"/>
      <w:pPr>
        <w:ind w:left="3364" w:hanging="268"/>
      </w:pPr>
      <w:rPr>
        <w:rFonts w:hint="default"/>
        <w:lang/>
      </w:rPr>
    </w:lvl>
    <w:lvl w:ilvl="3" w:tplc="E1983954">
      <w:numFmt w:val="bullet"/>
      <w:lvlText w:val="•"/>
      <w:lvlJc w:val="left"/>
      <w:pPr>
        <w:ind w:left="4226" w:hanging="268"/>
      </w:pPr>
      <w:rPr>
        <w:rFonts w:hint="default"/>
        <w:lang/>
      </w:rPr>
    </w:lvl>
    <w:lvl w:ilvl="4" w:tplc="D7E29250">
      <w:numFmt w:val="bullet"/>
      <w:lvlText w:val="•"/>
      <w:lvlJc w:val="left"/>
      <w:pPr>
        <w:ind w:left="5088" w:hanging="268"/>
      </w:pPr>
      <w:rPr>
        <w:rFonts w:hint="default"/>
        <w:lang/>
      </w:rPr>
    </w:lvl>
    <w:lvl w:ilvl="5" w:tplc="85823300">
      <w:numFmt w:val="bullet"/>
      <w:lvlText w:val="•"/>
      <w:lvlJc w:val="left"/>
      <w:pPr>
        <w:ind w:left="5950" w:hanging="268"/>
      </w:pPr>
      <w:rPr>
        <w:rFonts w:hint="default"/>
        <w:lang/>
      </w:rPr>
    </w:lvl>
    <w:lvl w:ilvl="6" w:tplc="D436B2EC">
      <w:numFmt w:val="bullet"/>
      <w:lvlText w:val="•"/>
      <w:lvlJc w:val="left"/>
      <w:pPr>
        <w:ind w:left="6812" w:hanging="268"/>
      </w:pPr>
      <w:rPr>
        <w:rFonts w:hint="default"/>
        <w:lang/>
      </w:rPr>
    </w:lvl>
    <w:lvl w:ilvl="7" w:tplc="9884652C">
      <w:numFmt w:val="bullet"/>
      <w:lvlText w:val="•"/>
      <w:lvlJc w:val="left"/>
      <w:pPr>
        <w:ind w:left="7674" w:hanging="268"/>
      </w:pPr>
      <w:rPr>
        <w:rFonts w:hint="default"/>
        <w:lang/>
      </w:rPr>
    </w:lvl>
    <w:lvl w:ilvl="8" w:tplc="C610E328">
      <w:numFmt w:val="bullet"/>
      <w:lvlText w:val="•"/>
      <w:lvlJc w:val="left"/>
      <w:pPr>
        <w:ind w:left="8536" w:hanging="268"/>
      </w:pPr>
      <w:rPr>
        <w:rFonts w:hint="default"/>
        <w:lang/>
      </w:rPr>
    </w:lvl>
  </w:abstractNum>
  <w:abstractNum w:abstractNumId="4">
    <w:nsid w:val="3DD14E92"/>
    <w:multiLevelType w:val="hybridMultilevel"/>
    <w:tmpl w:val="16029A4C"/>
    <w:lvl w:ilvl="0" w:tplc="F81C0120">
      <w:start w:val="9"/>
      <w:numFmt w:val="decimal"/>
      <w:lvlText w:val="%1."/>
      <w:lvlJc w:val="left"/>
      <w:pPr>
        <w:ind w:left="888" w:hanging="357"/>
        <w:jc w:val="left"/>
      </w:pPr>
      <w:rPr>
        <w:rFonts w:ascii="Tahoma" w:eastAsia="Tahoma" w:hAnsi="Tahoma" w:cs="Tahoma" w:hint="default"/>
        <w:spacing w:val="-2"/>
        <w:w w:val="100"/>
        <w:sz w:val="24"/>
        <w:szCs w:val="24"/>
        <w:lang/>
      </w:rPr>
    </w:lvl>
    <w:lvl w:ilvl="1" w:tplc="7DBC1DDA">
      <w:start w:val="1"/>
      <w:numFmt w:val="decimal"/>
      <w:lvlText w:val="%2."/>
      <w:lvlJc w:val="left"/>
      <w:pPr>
        <w:ind w:left="1341" w:hanging="425"/>
        <w:jc w:val="left"/>
      </w:pPr>
      <w:rPr>
        <w:rFonts w:ascii="Tahoma" w:eastAsia="Tahoma" w:hAnsi="Tahoma" w:cs="Tahoma" w:hint="default"/>
        <w:spacing w:val="-3"/>
        <w:w w:val="100"/>
        <w:sz w:val="26"/>
        <w:szCs w:val="26"/>
        <w:lang/>
      </w:rPr>
    </w:lvl>
    <w:lvl w:ilvl="2" w:tplc="A6547CA0">
      <w:numFmt w:val="bullet"/>
      <w:lvlText w:val="•"/>
      <w:lvlJc w:val="left"/>
      <w:pPr>
        <w:ind w:left="2331" w:hanging="425"/>
      </w:pPr>
      <w:rPr>
        <w:rFonts w:hint="default"/>
        <w:lang/>
      </w:rPr>
    </w:lvl>
    <w:lvl w:ilvl="3" w:tplc="87CCFD84">
      <w:numFmt w:val="bullet"/>
      <w:lvlText w:val="•"/>
      <w:lvlJc w:val="left"/>
      <w:pPr>
        <w:ind w:left="3322" w:hanging="425"/>
      </w:pPr>
      <w:rPr>
        <w:rFonts w:hint="default"/>
        <w:lang/>
      </w:rPr>
    </w:lvl>
    <w:lvl w:ilvl="4" w:tplc="7F36B7B4">
      <w:numFmt w:val="bullet"/>
      <w:lvlText w:val="•"/>
      <w:lvlJc w:val="left"/>
      <w:pPr>
        <w:ind w:left="4313" w:hanging="425"/>
      </w:pPr>
      <w:rPr>
        <w:rFonts w:hint="default"/>
        <w:lang/>
      </w:rPr>
    </w:lvl>
    <w:lvl w:ilvl="5" w:tplc="033C825E">
      <w:numFmt w:val="bullet"/>
      <w:lvlText w:val="•"/>
      <w:lvlJc w:val="left"/>
      <w:pPr>
        <w:ind w:left="5304" w:hanging="425"/>
      </w:pPr>
      <w:rPr>
        <w:rFonts w:hint="default"/>
        <w:lang/>
      </w:rPr>
    </w:lvl>
    <w:lvl w:ilvl="6" w:tplc="CBFE89E0">
      <w:numFmt w:val="bullet"/>
      <w:lvlText w:val="•"/>
      <w:lvlJc w:val="left"/>
      <w:pPr>
        <w:ind w:left="6295" w:hanging="425"/>
      </w:pPr>
      <w:rPr>
        <w:rFonts w:hint="default"/>
        <w:lang/>
      </w:rPr>
    </w:lvl>
    <w:lvl w:ilvl="7" w:tplc="B9DE296E">
      <w:numFmt w:val="bullet"/>
      <w:lvlText w:val="•"/>
      <w:lvlJc w:val="left"/>
      <w:pPr>
        <w:ind w:left="7286" w:hanging="425"/>
      </w:pPr>
      <w:rPr>
        <w:rFonts w:hint="default"/>
        <w:lang/>
      </w:rPr>
    </w:lvl>
    <w:lvl w:ilvl="8" w:tplc="D7B6031E">
      <w:numFmt w:val="bullet"/>
      <w:lvlText w:val="•"/>
      <w:lvlJc w:val="left"/>
      <w:pPr>
        <w:ind w:left="8277" w:hanging="425"/>
      </w:pPr>
      <w:rPr>
        <w:rFonts w:hint="default"/>
        <w:lang/>
      </w:rPr>
    </w:lvl>
  </w:abstractNum>
  <w:abstractNum w:abstractNumId="5">
    <w:nsid w:val="40153945"/>
    <w:multiLevelType w:val="hybridMultilevel"/>
    <w:tmpl w:val="A866EDFA"/>
    <w:lvl w:ilvl="0" w:tplc="36269A26">
      <w:start w:val="1"/>
      <w:numFmt w:val="lowerLetter"/>
      <w:lvlText w:val="%1)"/>
      <w:lvlJc w:val="left"/>
      <w:pPr>
        <w:ind w:left="1313" w:hanging="357"/>
        <w:jc w:val="left"/>
      </w:pPr>
      <w:rPr>
        <w:rFonts w:ascii="Tahoma" w:eastAsia="Tahoma" w:hAnsi="Tahoma" w:cs="Tahoma" w:hint="default"/>
        <w:spacing w:val="-10"/>
        <w:w w:val="100"/>
        <w:sz w:val="24"/>
        <w:szCs w:val="24"/>
        <w:lang/>
      </w:rPr>
    </w:lvl>
    <w:lvl w:ilvl="1" w:tplc="1BE8F56E">
      <w:numFmt w:val="bullet"/>
      <w:lvlText w:val="•"/>
      <w:lvlJc w:val="left"/>
      <w:pPr>
        <w:ind w:left="2214" w:hanging="357"/>
      </w:pPr>
      <w:rPr>
        <w:rFonts w:hint="default"/>
        <w:lang/>
      </w:rPr>
    </w:lvl>
    <w:lvl w:ilvl="2" w:tplc="2916B75A">
      <w:numFmt w:val="bullet"/>
      <w:lvlText w:val="•"/>
      <w:lvlJc w:val="left"/>
      <w:pPr>
        <w:ind w:left="3108" w:hanging="357"/>
      </w:pPr>
      <w:rPr>
        <w:rFonts w:hint="default"/>
        <w:lang/>
      </w:rPr>
    </w:lvl>
    <w:lvl w:ilvl="3" w:tplc="7FF8B254">
      <w:numFmt w:val="bullet"/>
      <w:lvlText w:val="•"/>
      <w:lvlJc w:val="left"/>
      <w:pPr>
        <w:ind w:left="4002" w:hanging="357"/>
      </w:pPr>
      <w:rPr>
        <w:rFonts w:hint="default"/>
        <w:lang/>
      </w:rPr>
    </w:lvl>
    <w:lvl w:ilvl="4" w:tplc="CF82524A">
      <w:numFmt w:val="bullet"/>
      <w:lvlText w:val="•"/>
      <w:lvlJc w:val="left"/>
      <w:pPr>
        <w:ind w:left="4896" w:hanging="357"/>
      </w:pPr>
      <w:rPr>
        <w:rFonts w:hint="default"/>
        <w:lang/>
      </w:rPr>
    </w:lvl>
    <w:lvl w:ilvl="5" w:tplc="6E66AFA2">
      <w:numFmt w:val="bullet"/>
      <w:lvlText w:val="•"/>
      <w:lvlJc w:val="left"/>
      <w:pPr>
        <w:ind w:left="5790" w:hanging="357"/>
      </w:pPr>
      <w:rPr>
        <w:rFonts w:hint="default"/>
        <w:lang/>
      </w:rPr>
    </w:lvl>
    <w:lvl w:ilvl="6" w:tplc="70ACDB8A">
      <w:numFmt w:val="bullet"/>
      <w:lvlText w:val="•"/>
      <w:lvlJc w:val="left"/>
      <w:pPr>
        <w:ind w:left="6684" w:hanging="357"/>
      </w:pPr>
      <w:rPr>
        <w:rFonts w:hint="default"/>
        <w:lang/>
      </w:rPr>
    </w:lvl>
    <w:lvl w:ilvl="7" w:tplc="EEB42080">
      <w:numFmt w:val="bullet"/>
      <w:lvlText w:val="•"/>
      <w:lvlJc w:val="left"/>
      <w:pPr>
        <w:ind w:left="7578" w:hanging="357"/>
      </w:pPr>
      <w:rPr>
        <w:rFonts w:hint="default"/>
        <w:lang/>
      </w:rPr>
    </w:lvl>
    <w:lvl w:ilvl="8" w:tplc="4524EE88">
      <w:numFmt w:val="bullet"/>
      <w:lvlText w:val="•"/>
      <w:lvlJc w:val="left"/>
      <w:pPr>
        <w:ind w:left="8472" w:hanging="357"/>
      </w:pPr>
      <w:rPr>
        <w:rFonts w:hint="default"/>
        <w:lang/>
      </w:rPr>
    </w:lvl>
  </w:abstractNum>
  <w:abstractNum w:abstractNumId="6">
    <w:nsid w:val="41144DE7"/>
    <w:multiLevelType w:val="hybridMultilevel"/>
    <w:tmpl w:val="B908D70E"/>
    <w:lvl w:ilvl="0" w:tplc="C3726692">
      <w:numFmt w:val="bullet"/>
      <w:lvlText w:val="-"/>
      <w:lvlJc w:val="left"/>
      <w:pPr>
        <w:ind w:left="1649" w:hanging="280"/>
      </w:pPr>
      <w:rPr>
        <w:rFonts w:ascii="Tahoma" w:eastAsia="Tahoma" w:hAnsi="Tahoma" w:cs="Tahoma" w:hint="default"/>
        <w:spacing w:val="-36"/>
        <w:w w:val="100"/>
        <w:sz w:val="24"/>
        <w:szCs w:val="24"/>
        <w:lang/>
      </w:rPr>
    </w:lvl>
    <w:lvl w:ilvl="1" w:tplc="5BAEB77E">
      <w:numFmt w:val="bullet"/>
      <w:lvlText w:val="•"/>
      <w:lvlJc w:val="left"/>
      <w:pPr>
        <w:ind w:left="2502" w:hanging="280"/>
      </w:pPr>
      <w:rPr>
        <w:rFonts w:hint="default"/>
        <w:lang/>
      </w:rPr>
    </w:lvl>
    <w:lvl w:ilvl="2" w:tplc="D9B69B82">
      <w:numFmt w:val="bullet"/>
      <w:lvlText w:val="•"/>
      <w:lvlJc w:val="left"/>
      <w:pPr>
        <w:ind w:left="3364" w:hanging="280"/>
      </w:pPr>
      <w:rPr>
        <w:rFonts w:hint="default"/>
        <w:lang/>
      </w:rPr>
    </w:lvl>
    <w:lvl w:ilvl="3" w:tplc="37587EAE">
      <w:numFmt w:val="bullet"/>
      <w:lvlText w:val="•"/>
      <w:lvlJc w:val="left"/>
      <w:pPr>
        <w:ind w:left="4226" w:hanging="280"/>
      </w:pPr>
      <w:rPr>
        <w:rFonts w:hint="default"/>
        <w:lang/>
      </w:rPr>
    </w:lvl>
    <w:lvl w:ilvl="4" w:tplc="817033E0">
      <w:numFmt w:val="bullet"/>
      <w:lvlText w:val="•"/>
      <w:lvlJc w:val="left"/>
      <w:pPr>
        <w:ind w:left="5088" w:hanging="280"/>
      </w:pPr>
      <w:rPr>
        <w:rFonts w:hint="default"/>
        <w:lang/>
      </w:rPr>
    </w:lvl>
    <w:lvl w:ilvl="5" w:tplc="9E62C5EA">
      <w:numFmt w:val="bullet"/>
      <w:lvlText w:val="•"/>
      <w:lvlJc w:val="left"/>
      <w:pPr>
        <w:ind w:left="5950" w:hanging="280"/>
      </w:pPr>
      <w:rPr>
        <w:rFonts w:hint="default"/>
        <w:lang/>
      </w:rPr>
    </w:lvl>
    <w:lvl w:ilvl="6" w:tplc="1BE453DA">
      <w:numFmt w:val="bullet"/>
      <w:lvlText w:val="•"/>
      <w:lvlJc w:val="left"/>
      <w:pPr>
        <w:ind w:left="6812" w:hanging="280"/>
      </w:pPr>
      <w:rPr>
        <w:rFonts w:hint="default"/>
        <w:lang/>
      </w:rPr>
    </w:lvl>
    <w:lvl w:ilvl="7" w:tplc="6D829D86">
      <w:numFmt w:val="bullet"/>
      <w:lvlText w:val="•"/>
      <w:lvlJc w:val="left"/>
      <w:pPr>
        <w:ind w:left="7674" w:hanging="280"/>
      </w:pPr>
      <w:rPr>
        <w:rFonts w:hint="default"/>
        <w:lang/>
      </w:rPr>
    </w:lvl>
    <w:lvl w:ilvl="8" w:tplc="C4B28F7C">
      <w:numFmt w:val="bullet"/>
      <w:lvlText w:val="•"/>
      <w:lvlJc w:val="left"/>
      <w:pPr>
        <w:ind w:left="8536" w:hanging="280"/>
      </w:pPr>
      <w:rPr>
        <w:rFonts w:hint="default"/>
        <w:lang/>
      </w:rPr>
    </w:lvl>
  </w:abstractNum>
  <w:abstractNum w:abstractNumId="7">
    <w:nsid w:val="46EB78E9"/>
    <w:multiLevelType w:val="hybridMultilevel"/>
    <w:tmpl w:val="B7DC17D8"/>
    <w:lvl w:ilvl="0" w:tplc="1122AA92">
      <w:start w:val="11"/>
      <w:numFmt w:val="lowerLetter"/>
      <w:lvlText w:val="%1."/>
      <w:lvlJc w:val="left"/>
      <w:pPr>
        <w:ind w:left="928" w:hanging="361"/>
        <w:jc w:val="left"/>
      </w:pPr>
      <w:rPr>
        <w:rFonts w:ascii="Tahoma" w:eastAsia="Tahoma" w:hAnsi="Tahoma" w:cs="Tahoma" w:hint="default"/>
        <w:spacing w:val="-3"/>
        <w:w w:val="100"/>
        <w:sz w:val="24"/>
        <w:szCs w:val="24"/>
        <w:lang/>
      </w:rPr>
    </w:lvl>
    <w:lvl w:ilvl="1" w:tplc="3D06763C">
      <w:numFmt w:val="bullet"/>
      <w:lvlText w:val="•"/>
      <w:lvlJc w:val="left"/>
      <w:pPr>
        <w:ind w:left="1854" w:hanging="361"/>
      </w:pPr>
      <w:rPr>
        <w:rFonts w:hint="default"/>
        <w:lang/>
      </w:rPr>
    </w:lvl>
    <w:lvl w:ilvl="2" w:tplc="616867D2">
      <w:numFmt w:val="bullet"/>
      <w:lvlText w:val="•"/>
      <w:lvlJc w:val="left"/>
      <w:pPr>
        <w:ind w:left="2788" w:hanging="361"/>
      </w:pPr>
      <w:rPr>
        <w:rFonts w:hint="default"/>
        <w:lang/>
      </w:rPr>
    </w:lvl>
    <w:lvl w:ilvl="3" w:tplc="7172858A">
      <w:numFmt w:val="bullet"/>
      <w:lvlText w:val="•"/>
      <w:lvlJc w:val="left"/>
      <w:pPr>
        <w:ind w:left="3722" w:hanging="361"/>
      </w:pPr>
      <w:rPr>
        <w:rFonts w:hint="default"/>
        <w:lang/>
      </w:rPr>
    </w:lvl>
    <w:lvl w:ilvl="4" w:tplc="713475C4">
      <w:numFmt w:val="bullet"/>
      <w:lvlText w:val="•"/>
      <w:lvlJc w:val="left"/>
      <w:pPr>
        <w:ind w:left="4656" w:hanging="361"/>
      </w:pPr>
      <w:rPr>
        <w:rFonts w:hint="default"/>
        <w:lang/>
      </w:rPr>
    </w:lvl>
    <w:lvl w:ilvl="5" w:tplc="6F8CCD90">
      <w:numFmt w:val="bullet"/>
      <w:lvlText w:val="•"/>
      <w:lvlJc w:val="left"/>
      <w:pPr>
        <w:ind w:left="5590" w:hanging="361"/>
      </w:pPr>
      <w:rPr>
        <w:rFonts w:hint="default"/>
        <w:lang/>
      </w:rPr>
    </w:lvl>
    <w:lvl w:ilvl="6" w:tplc="A630186C">
      <w:numFmt w:val="bullet"/>
      <w:lvlText w:val="•"/>
      <w:lvlJc w:val="left"/>
      <w:pPr>
        <w:ind w:left="6524" w:hanging="361"/>
      </w:pPr>
      <w:rPr>
        <w:rFonts w:hint="default"/>
        <w:lang/>
      </w:rPr>
    </w:lvl>
    <w:lvl w:ilvl="7" w:tplc="573AB31A">
      <w:numFmt w:val="bullet"/>
      <w:lvlText w:val="•"/>
      <w:lvlJc w:val="left"/>
      <w:pPr>
        <w:ind w:left="7458" w:hanging="361"/>
      </w:pPr>
      <w:rPr>
        <w:rFonts w:hint="default"/>
        <w:lang/>
      </w:rPr>
    </w:lvl>
    <w:lvl w:ilvl="8" w:tplc="5CFED03E">
      <w:numFmt w:val="bullet"/>
      <w:lvlText w:val="•"/>
      <w:lvlJc w:val="left"/>
      <w:pPr>
        <w:ind w:left="8392" w:hanging="361"/>
      </w:pPr>
      <w:rPr>
        <w:rFonts w:hint="default"/>
        <w:lang/>
      </w:rPr>
    </w:lvl>
  </w:abstractNum>
  <w:abstractNum w:abstractNumId="8">
    <w:nsid w:val="63A320D2"/>
    <w:multiLevelType w:val="hybridMultilevel"/>
    <w:tmpl w:val="8F0437FA"/>
    <w:lvl w:ilvl="0" w:tplc="ED8A5A38">
      <w:numFmt w:val="bullet"/>
      <w:lvlText w:val="-"/>
      <w:lvlJc w:val="left"/>
      <w:pPr>
        <w:ind w:left="1469" w:hanging="244"/>
      </w:pPr>
      <w:rPr>
        <w:rFonts w:ascii="Tahoma" w:eastAsia="Tahoma" w:hAnsi="Tahoma" w:cs="Tahoma" w:hint="default"/>
        <w:spacing w:val="-16"/>
        <w:w w:val="100"/>
        <w:sz w:val="24"/>
        <w:szCs w:val="24"/>
        <w:lang/>
      </w:rPr>
    </w:lvl>
    <w:lvl w:ilvl="1" w:tplc="A6B88338">
      <w:numFmt w:val="bullet"/>
      <w:lvlText w:val="•"/>
      <w:lvlJc w:val="left"/>
      <w:pPr>
        <w:ind w:left="2340" w:hanging="244"/>
      </w:pPr>
      <w:rPr>
        <w:rFonts w:hint="default"/>
        <w:lang/>
      </w:rPr>
    </w:lvl>
    <w:lvl w:ilvl="2" w:tplc="6EEA7966">
      <w:numFmt w:val="bullet"/>
      <w:lvlText w:val="•"/>
      <w:lvlJc w:val="left"/>
      <w:pPr>
        <w:ind w:left="3220" w:hanging="244"/>
      </w:pPr>
      <w:rPr>
        <w:rFonts w:hint="default"/>
        <w:lang/>
      </w:rPr>
    </w:lvl>
    <w:lvl w:ilvl="3" w:tplc="DDAA7440">
      <w:numFmt w:val="bullet"/>
      <w:lvlText w:val="•"/>
      <w:lvlJc w:val="left"/>
      <w:pPr>
        <w:ind w:left="4100" w:hanging="244"/>
      </w:pPr>
      <w:rPr>
        <w:rFonts w:hint="default"/>
        <w:lang/>
      </w:rPr>
    </w:lvl>
    <w:lvl w:ilvl="4" w:tplc="52CE12CE">
      <w:numFmt w:val="bullet"/>
      <w:lvlText w:val="•"/>
      <w:lvlJc w:val="left"/>
      <w:pPr>
        <w:ind w:left="4980" w:hanging="244"/>
      </w:pPr>
      <w:rPr>
        <w:rFonts w:hint="default"/>
        <w:lang/>
      </w:rPr>
    </w:lvl>
    <w:lvl w:ilvl="5" w:tplc="E27AFEE0">
      <w:numFmt w:val="bullet"/>
      <w:lvlText w:val="•"/>
      <w:lvlJc w:val="left"/>
      <w:pPr>
        <w:ind w:left="5860" w:hanging="244"/>
      </w:pPr>
      <w:rPr>
        <w:rFonts w:hint="default"/>
        <w:lang/>
      </w:rPr>
    </w:lvl>
    <w:lvl w:ilvl="6" w:tplc="73666BF0">
      <w:numFmt w:val="bullet"/>
      <w:lvlText w:val="•"/>
      <w:lvlJc w:val="left"/>
      <w:pPr>
        <w:ind w:left="6740" w:hanging="244"/>
      </w:pPr>
      <w:rPr>
        <w:rFonts w:hint="default"/>
        <w:lang/>
      </w:rPr>
    </w:lvl>
    <w:lvl w:ilvl="7" w:tplc="2D266438">
      <w:numFmt w:val="bullet"/>
      <w:lvlText w:val="•"/>
      <w:lvlJc w:val="left"/>
      <w:pPr>
        <w:ind w:left="7620" w:hanging="244"/>
      </w:pPr>
      <w:rPr>
        <w:rFonts w:hint="default"/>
        <w:lang/>
      </w:rPr>
    </w:lvl>
    <w:lvl w:ilvl="8" w:tplc="0DAE350C">
      <w:numFmt w:val="bullet"/>
      <w:lvlText w:val="•"/>
      <w:lvlJc w:val="left"/>
      <w:pPr>
        <w:ind w:left="8500" w:hanging="244"/>
      </w:pPr>
      <w:rPr>
        <w:rFonts w:hint="default"/>
        <w:lang/>
      </w:rPr>
    </w:lvl>
  </w:abstractNum>
  <w:abstractNum w:abstractNumId="9">
    <w:nsid w:val="68780462"/>
    <w:multiLevelType w:val="hybridMultilevel"/>
    <w:tmpl w:val="C04CD786"/>
    <w:lvl w:ilvl="0" w:tplc="A8BCA802">
      <w:start w:val="1"/>
      <w:numFmt w:val="lowerLetter"/>
      <w:lvlText w:val="%1."/>
      <w:lvlJc w:val="left"/>
      <w:pPr>
        <w:ind w:left="1649" w:hanging="360"/>
        <w:jc w:val="left"/>
      </w:pPr>
      <w:rPr>
        <w:rFonts w:ascii="Tahoma" w:eastAsia="Tahoma" w:hAnsi="Tahoma" w:cs="Tahoma" w:hint="default"/>
        <w:spacing w:val="-3"/>
        <w:w w:val="100"/>
        <w:sz w:val="24"/>
        <w:szCs w:val="24"/>
        <w:lang/>
      </w:rPr>
    </w:lvl>
    <w:lvl w:ilvl="1" w:tplc="C0528990">
      <w:numFmt w:val="bullet"/>
      <w:lvlText w:val="•"/>
      <w:lvlJc w:val="left"/>
      <w:pPr>
        <w:ind w:left="2502" w:hanging="360"/>
      </w:pPr>
      <w:rPr>
        <w:rFonts w:hint="default"/>
        <w:lang/>
      </w:rPr>
    </w:lvl>
    <w:lvl w:ilvl="2" w:tplc="FDECEF38">
      <w:numFmt w:val="bullet"/>
      <w:lvlText w:val="•"/>
      <w:lvlJc w:val="left"/>
      <w:pPr>
        <w:ind w:left="3364" w:hanging="360"/>
      </w:pPr>
      <w:rPr>
        <w:rFonts w:hint="default"/>
        <w:lang/>
      </w:rPr>
    </w:lvl>
    <w:lvl w:ilvl="3" w:tplc="B72A41F8">
      <w:numFmt w:val="bullet"/>
      <w:lvlText w:val="•"/>
      <w:lvlJc w:val="left"/>
      <w:pPr>
        <w:ind w:left="4226" w:hanging="360"/>
      </w:pPr>
      <w:rPr>
        <w:rFonts w:hint="default"/>
        <w:lang/>
      </w:rPr>
    </w:lvl>
    <w:lvl w:ilvl="4" w:tplc="14A0AB44">
      <w:numFmt w:val="bullet"/>
      <w:lvlText w:val="•"/>
      <w:lvlJc w:val="left"/>
      <w:pPr>
        <w:ind w:left="5088" w:hanging="360"/>
      </w:pPr>
      <w:rPr>
        <w:rFonts w:hint="default"/>
        <w:lang/>
      </w:rPr>
    </w:lvl>
    <w:lvl w:ilvl="5" w:tplc="D1BA63F0">
      <w:numFmt w:val="bullet"/>
      <w:lvlText w:val="•"/>
      <w:lvlJc w:val="left"/>
      <w:pPr>
        <w:ind w:left="5950" w:hanging="360"/>
      </w:pPr>
      <w:rPr>
        <w:rFonts w:hint="default"/>
        <w:lang/>
      </w:rPr>
    </w:lvl>
    <w:lvl w:ilvl="6" w:tplc="63C05616">
      <w:numFmt w:val="bullet"/>
      <w:lvlText w:val="•"/>
      <w:lvlJc w:val="left"/>
      <w:pPr>
        <w:ind w:left="6812" w:hanging="360"/>
      </w:pPr>
      <w:rPr>
        <w:rFonts w:hint="default"/>
        <w:lang/>
      </w:rPr>
    </w:lvl>
    <w:lvl w:ilvl="7" w:tplc="E61A294C">
      <w:numFmt w:val="bullet"/>
      <w:lvlText w:val="•"/>
      <w:lvlJc w:val="left"/>
      <w:pPr>
        <w:ind w:left="7674" w:hanging="360"/>
      </w:pPr>
      <w:rPr>
        <w:rFonts w:hint="default"/>
        <w:lang/>
      </w:rPr>
    </w:lvl>
    <w:lvl w:ilvl="8" w:tplc="C382C8C6">
      <w:numFmt w:val="bullet"/>
      <w:lvlText w:val="•"/>
      <w:lvlJc w:val="left"/>
      <w:pPr>
        <w:ind w:left="8536" w:hanging="360"/>
      </w:pPr>
      <w:rPr>
        <w:rFonts w:hint="default"/>
        <w:lang/>
      </w:rPr>
    </w:lvl>
  </w:abstractNum>
  <w:abstractNum w:abstractNumId="10">
    <w:nsid w:val="7F2C0E31"/>
    <w:multiLevelType w:val="hybridMultilevel"/>
    <w:tmpl w:val="64C4330A"/>
    <w:lvl w:ilvl="0" w:tplc="96A25C82">
      <w:start w:val="1"/>
      <w:numFmt w:val="lowerLetter"/>
      <w:lvlText w:val="%1."/>
      <w:lvlJc w:val="left"/>
      <w:pPr>
        <w:ind w:left="1381" w:hanging="272"/>
        <w:jc w:val="left"/>
      </w:pPr>
      <w:rPr>
        <w:rFonts w:ascii="Tahoma" w:eastAsia="Tahoma" w:hAnsi="Tahoma" w:cs="Tahoma" w:hint="default"/>
        <w:spacing w:val="-3"/>
        <w:w w:val="100"/>
        <w:sz w:val="24"/>
        <w:szCs w:val="24"/>
        <w:lang/>
      </w:rPr>
    </w:lvl>
    <w:lvl w:ilvl="1" w:tplc="74CC13D8">
      <w:numFmt w:val="bullet"/>
      <w:lvlText w:val="•"/>
      <w:lvlJc w:val="left"/>
      <w:pPr>
        <w:ind w:left="2268" w:hanging="272"/>
      </w:pPr>
      <w:rPr>
        <w:rFonts w:hint="default"/>
        <w:lang/>
      </w:rPr>
    </w:lvl>
    <w:lvl w:ilvl="2" w:tplc="C69257B8">
      <w:numFmt w:val="bullet"/>
      <w:lvlText w:val="•"/>
      <w:lvlJc w:val="left"/>
      <w:pPr>
        <w:ind w:left="3156" w:hanging="272"/>
      </w:pPr>
      <w:rPr>
        <w:rFonts w:hint="default"/>
        <w:lang/>
      </w:rPr>
    </w:lvl>
    <w:lvl w:ilvl="3" w:tplc="867A7492">
      <w:numFmt w:val="bullet"/>
      <w:lvlText w:val="•"/>
      <w:lvlJc w:val="left"/>
      <w:pPr>
        <w:ind w:left="4044" w:hanging="272"/>
      </w:pPr>
      <w:rPr>
        <w:rFonts w:hint="default"/>
        <w:lang/>
      </w:rPr>
    </w:lvl>
    <w:lvl w:ilvl="4" w:tplc="8ECC9AC0">
      <w:numFmt w:val="bullet"/>
      <w:lvlText w:val="•"/>
      <w:lvlJc w:val="left"/>
      <w:pPr>
        <w:ind w:left="4932" w:hanging="272"/>
      </w:pPr>
      <w:rPr>
        <w:rFonts w:hint="default"/>
        <w:lang/>
      </w:rPr>
    </w:lvl>
    <w:lvl w:ilvl="5" w:tplc="3DE012FE">
      <w:numFmt w:val="bullet"/>
      <w:lvlText w:val="•"/>
      <w:lvlJc w:val="left"/>
      <w:pPr>
        <w:ind w:left="5820" w:hanging="272"/>
      </w:pPr>
      <w:rPr>
        <w:rFonts w:hint="default"/>
        <w:lang/>
      </w:rPr>
    </w:lvl>
    <w:lvl w:ilvl="6" w:tplc="1A82531C">
      <w:numFmt w:val="bullet"/>
      <w:lvlText w:val="•"/>
      <w:lvlJc w:val="left"/>
      <w:pPr>
        <w:ind w:left="6708" w:hanging="272"/>
      </w:pPr>
      <w:rPr>
        <w:rFonts w:hint="default"/>
        <w:lang/>
      </w:rPr>
    </w:lvl>
    <w:lvl w:ilvl="7" w:tplc="CE0E6952">
      <w:numFmt w:val="bullet"/>
      <w:lvlText w:val="•"/>
      <w:lvlJc w:val="left"/>
      <w:pPr>
        <w:ind w:left="7596" w:hanging="272"/>
      </w:pPr>
      <w:rPr>
        <w:rFonts w:hint="default"/>
        <w:lang/>
      </w:rPr>
    </w:lvl>
    <w:lvl w:ilvl="8" w:tplc="F0348854">
      <w:numFmt w:val="bullet"/>
      <w:lvlText w:val="•"/>
      <w:lvlJc w:val="left"/>
      <w:pPr>
        <w:ind w:left="8484" w:hanging="272"/>
      </w:pPr>
      <w:rPr>
        <w:rFonts w:hint="default"/>
        <w:lang/>
      </w:rPr>
    </w:lvl>
  </w:abstractNum>
  <w:num w:numId="1">
    <w:abstractNumId w:val="1"/>
  </w:num>
  <w:num w:numId="2">
    <w:abstractNumId w:val="5"/>
  </w:num>
  <w:num w:numId="3">
    <w:abstractNumId w:val="7"/>
  </w:num>
  <w:num w:numId="4">
    <w:abstractNumId w:val="4"/>
  </w:num>
  <w:num w:numId="5">
    <w:abstractNumId w:val="0"/>
  </w:num>
  <w:num w:numId="6">
    <w:abstractNumId w:val="2"/>
  </w:num>
  <w:num w:numId="7">
    <w:abstractNumId w:val="9"/>
  </w:num>
  <w:num w:numId="8">
    <w:abstractNumId w:val="8"/>
  </w:num>
  <w:num w:numId="9">
    <w:abstractNumId w:val="6"/>
  </w:num>
  <w:num w:numId="10">
    <w:abstractNumId w:val="10"/>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spelling="clean" w:grammar="clean"/>
  <w:defaultTabStop w:val="720"/>
  <w:characterSpacingControl w:val="doNotCompress"/>
  <w:compat/>
  <w:rsids>
    <w:rsidRoot w:val="003D089B"/>
    <w:rsid w:val="003D089B"/>
    <w:rsid w:val="00723DDB"/>
    <w:rsid w:val="008E5C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D089B"/>
    <w:pPr>
      <w:widowControl w:val="0"/>
      <w:autoSpaceDE w:val="0"/>
      <w:autoSpaceDN w:val="0"/>
      <w:spacing w:after="0" w:line="240" w:lineRule="auto"/>
    </w:pPr>
    <w:rPr>
      <w:rFonts w:ascii="Tahoma" w:eastAsia="Tahoma" w:hAnsi="Tahoma" w:cs="Times New Roman"/>
      <w:lang/>
    </w:rPr>
  </w:style>
  <w:style w:type="paragraph" w:styleId="Heading3">
    <w:name w:val="heading 3"/>
    <w:basedOn w:val="Normal"/>
    <w:link w:val="Heading3Char"/>
    <w:uiPriority w:val="1"/>
    <w:qFormat/>
    <w:rsid w:val="003D089B"/>
    <w:pPr>
      <w:ind w:left="564"/>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1"/>
    <w:rsid w:val="003D089B"/>
    <w:rPr>
      <w:rFonts w:ascii="Tahoma" w:eastAsia="Tahoma" w:hAnsi="Tahoma" w:cs="Times New Roman"/>
      <w:b/>
      <w:bCs/>
      <w:sz w:val="24"/>
      <w:szCs w:val="24"/>
      <w:lang/>
    </w:rPr>
  </w:style>
  <w:style w:type="paragraph" w:styleId="BodyText">
    <w:name w:val="Body Text"/>
    <w:basedOn w:val="Normal"/>
    <w:link w:val="BodyTextChar"/>
    <w:uiPriority w:val="1"/>
    <w:qFormat/>
    <w:rsid w:val="003D089B"/>
    <w:rPr>
      <w:sz w:val="24"/>
      <w:szCs w:val="24"/>
    </w:rPr>
  </w:style>
  <w:style w:type="character" w:customStyle="1" w:styleId="BodyTextChar">
    <w:name w:val="Body Text Char"/>
    <w:basedOn w:val="DefaultParagraphFont"/>
    <w:link w:val="BodyText"/>
    <w:uiPriority w:val="1"/>
    <w:rsid w:val="003D089B"/>
    <w:rPr>
      <w:rFonts w:ascii="Tahoma" w:eastAsia="Tahoma" w:hAnsi="Tahoma" w:cs="Times New Roman"/>
      <w:sz w:val="24"/>
      <w:szCs w:val="24"/>
      <w:lang/>
    </w:rPr>
  </w:style>
  <w:style w:type="paragraph" w:styleId="ListParagraph">
    <w:name w:val="List Paragraph"/>
    <w:basedOn w:val="Normal"/>
    <w:uiPriority w:val="1"/>
    <w:qFormat/>
    <w:rsid w:val="003D089B"/>
    <w:pPr>
      <w:ind w:left="928" w:hanging="361"/>
    </w:pPr>
  </w:style>
  <w:style w:type="paragraph" w:customStyle="1" w:styleId="TableParagraph">
    <w:name w:val="Table Paragraph"/>
    <w:basedOn w:val="Normal"/>
    <w:uiPriority w:val="1"/>
    <w:qFormat/>
    <w:rsid w:val="003D089B"/>
    <w:pPr>
      <w:jc w:val="cente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1138</Words>
  <Characters>6488</Characters>
  <Application>Microsoft Office Word</Application>
  <DocSecurity>0</DocSecurity>
  <Lines>54</Lines>
  <Paragraphs>15</Paragraphs>
  <ScaleCrop>false</ScaleCrop>
  <Company/>
  <LinksUpToDate>false</LinksUpToDate>
  <CharactersWithSpaces>7611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rudy-PC</dc:creator>
  <cp:keywords/>
  <dc:description/>
  <cp:lastModifiedBy>rudy-PC</cp:lastModifiedBy>
  <cp:revision>2</cp:revision>
  <dcterms:created xsi:type="dcterms:W3CDTF">2019-12-11T07:54:00Z</dcterms:created>
  <dcterms:modified xsi:type="dcterms:W3CDTF">2019-12-11T07:54:00Z</dcterms:modified>
</cp:coreProperties>
</file>